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8" w:rsidRPr="00E844E8" w:rsidRDefault="00E844E8" w:rsidP="00E844E8">
      <w:pPr>
        <w:pBdr>
          <w:top w:val="threeDEmboss" w:sz="6" w:space="0" w:color="000099"/>
          <w:left w:val="threeDEmboss" w:sz="6" w:space="20" w:color="000099"/>
          <w:bottom w:val="threeDEmboss" w:sz="6" w:space="0" w:color="000099"/>
          <w:right w:val="threeDEmboss" w:sz="6" w:space="20" w:color="000099"/>
        </w:pBdr>
        <w:shd w:val="clear" w:color="auto" w:fill="FAD100"/>
        <w:spacing w:before="100" w:beforeAutospacing="1" w:after="100" w:afterAutospacing="1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99"/>
          <w:spacing w:val="48"/>
          <w:kern w:val="36"/>
          <w:sz w:val="33"/>
          <w:szCs w:val="33"/>
        </w:rPr>
      </w:pPr>
      <w:r w:rsidRPr="00E844E8">
        <w:rPr>
          <w:rFonts w:ascii="Arial" w:eastAsia="Times New Roman" w:hAnsi="Arial" w:cs="Arial"/>
          <w:b/>
          <w:bCs/>
          <w:color w:val="000099"/>
          <w:spacing w:val="48"/>
          <w:kern w:val="36"/>
          <w:sz w:val="33"/>
          <w:szCs w:val="33"/>
        </w:rPr>
        <w:t>Electromagnetic Spectrum</w:t>
      </w:r>
    </w:p>
    <w:p w:rsid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hyperlink r:id="rId5" w:history="1">
        <w:r w:rsidRPr="00EC6C50">
          <w:rPr>
            <w:rStyle w:val="Hyperlink"/>
            <w:rFonts w:ascii="Arial" w:eastAsia="Times New Roman" w:hAnsi="Arial" w:cs="Arial"/>
            <w:sz w:val="27"/>
            <w:szCs w:val="27"/>
          </w:rPr>
          <w:t>http://imagine.gsfc.nasa.gov/docs/science/know_l1/emspectrum.html</w:t>
        </w:r>
      </w:hyperlink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color w:val="000099"/>
          <w:sz w:val="27"/>
          <w:szCs w:val="27"/>
        </w:rPr>
        <w:t>The electromagnetic (EM) </w:t>
      </w:r>
      <w:hyperlink r:id="rId6" w:anchor="spectrum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spectrum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is the range of all types of EM </w:t>
      </w:r>
      <w:hyperlink r:id="rId7" w:anchor="radiation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radiation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. Radiation is energy that travels and spreads out as it goes – the </w:t>
      </w:r>
      <w:hyperlink r:id="rId8" w:anchor="visible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visible light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that comes from a lamp in your house and the </w:t>
      </w:r>
      <w:hyperlink r:id="rId9" w:anchor="radio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radio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waves that come from a radio station are two types of electromagnetic radiation. The other types of EM radiation that make up the electromagnetic spectrum are </w:t>
      </w:r>
      <w:hyperlink r:id="rId10" w:anchor="microwave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microwaves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, </w:t>
      </w:r>
      <w:hyperlink r:id="rId11" w:anchor="infrared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infrared light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, </w:t>
      </w:r>
      <w:hyperlink r:id="rId12" w:anchor="ultraviolet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ultraviolet light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, </w:t>
      </w:r>
      <w:hyperlink r:id="rId13" w:anchor="X_ray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X-rays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and </w:t>
      </w:r>
      <w:hyperlink r:id="rId14" w:anchor="gamma_ray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gamma-rays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.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color w:val="000099"/>
          <w:sz w:val="27"/>
          <w:szCs w:val="27"/>
        </w:rPr>
        <w:t>You know more about the electromagnetic spectrum than you may think. The image below shows where you might encounter each portion of the </w:t>
      </w:r>
      <w:hyperlink r:id="rId15" w:anchor="em_spectrum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EM spectrum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in your day-to-day life.</w:t>
      </w:r>
    </w:p>
    <w:p w:rsidR="00E844E8" w:rsidRPr="00E844E8" w:rsidRDefault="00E844E8" w:rsidP="00E84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99"/>
          <w:sz w:val="27"/>
          <w:szCs w:val="27"/>
        </w:rPr>
      </w:pPr>
      <w:bookmarkStart w:id="0" w:name="_GoBack"/>
      <w:r>
        <w:rPr>
          <w:rFonts w:ascii="Arial" w:eastAsia="Times New Roman" w:hAnsi="Arial" w:cs="Arial"/>
          <w:noProof/>
          <w:color w:val="8B008B"/>
          <w:sz w:val="27"/>
          <w:szCs w:val="27"/>
        </w:rPr>
        <w:drawing>
          <wp:inline distT="0" distB="0" distL="0" distR="0">
            <wp:extent cx="2648197" cy="4464620"/>
            <wp:effectExtent l="0" t="0" r="0" b="0"/>
            <wp:docPr id="1" name="Picture 1" descr="The electromagnetic spectrum shown with familiar source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lectromagnetic spectrum shown with familiar source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0" cy="44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844E8">
        <w:rPr>
          <w:rFonts w:ascii="Arial" w:eastAsia="Times New Roman" w:hAnsi="Arial" w:cs="Arial"/>
          <w:color w:val="000000"/>
          <w:sz w:val="21"/>
          <w:szCs w:val="21"/>
        </w:rPr>
        <w:t>The electromagnetic spectrum from lowest energy/longest </w:t>
      </w:r>
      <w:hyperlink r:id="rId18" w:anchor="wavelength" w:history="1">
        <w:r w:rsidRPr="00E844E8">
          <w:rPr>
            <w:rFonts w:ascii="Arial" w:eastAsia="Times New Roman" w:hAnsi="Arial" w:cs="Arial"/>
            <w:color w:val="8B008B"/>
            <w:sz w:val="21"/>
            <w:szCs w:val="21"/>
            <w:u w:val="single"/>
            <w:shd w:val="clear" w:color="auto" w:fill="E3EFFA"/>
          </w:rPr>
          <w:t>wavelength</w:t>
        </w:r>
      </w:hyperlink>
      <w:r w:rsidRPr="00E844E8">
        <w:rPr>
          <w:rFonts w:ascii="Arial" w:eastAsia="Times New Roman" w:hAnsi="Arial" w:cs="Arial"/>
          <w:color w:val="000000"/>
          <w:sz w:val="21"/>
          <w:szCs w:val="21"/>
        </w:rPr>
        <w:t> (at the top) to highest energy/shortest wavelength (at the bottom).</w:t>
      </w:r>
      <w:proofErr w:type="gramEnd"/>
      <w:r w:rsidRPr="00E844E8">
        <w:rPr>
          <w:rFonts w:ascii="Arial" w:eastAsia="Times New Roman" w:hAnsi="Arial" w:cs="Arial"/>
          <w:color w:val="000000"/>
          <w:sz w:val="21"/>
          <w:szCs w:val="21"/>
        </w:rPr>
        <w:t xml:space="preserve"> (Click image for a larger version.)</w:t>
      </w:r>
    </w:p>
    <w:p w:rsidR="00E844E8" w:rsidRPr="00E844E8" w:rsidRDefault="00E844E8" w:rsidP="00E8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b/>
          <w:bCs/>
          <w:color w:val="000099"/>
          <w:sz w:val="27"/>
          <w:szCs w:val="27"/>
        </w:rPr>
        <w:lastRenderedPageBreak/>
        <w:t>Radio:</w:t>
      </w:r>
      <w:r w:rsidRPr="00E844E8">
        <w:rPr>
          <w:rFonts w:ascii="Arial" w:eastAsia="Times New Roman" w:hAnsi="Arial" w:cs="Arial"/>
          <w:color w:val="000099"/>
          <w:sz w:val="27"/>
          <w:szCs w:val="27"/>
        </w:rPr>
        <w:t> Your radio captures radio waves emitted by radio stations, bringing your favorite tunes. Radio waves are also emitted by </w:t>
      </w:r>
      <w:hyperlink r:id="rId19" w:anchor="star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stars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and gases in space.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b/>
          <w:bCs/>
          <w:color w:val="000099"/>
          <w:sz w:val="27"/>
          <w:szCs w:val="27"/>
        </w:rPr>
        <w:t>Microwave:</w:t>
      </w:r>
      <w:r w:rsidRPr="00E844E8">
        <w:rPr>
          <w:rFonts w:ascii="Arial" w:eastAsia="Times New Roman" w:hAnsi="Arial" w:cs="Arial"/>
          <w:color w:val="000099"/>
          <w:sz w:val="27"/>
          <w:szCs w:val="27"/>
        </w:rPr>
        <w:t xml:space="preserve"> Microwave radiation will cook your popcorn in just a few minutes, but is also used </w:t>
      </w:r>
      <w:proofErr w:type="spellStart"/>
      <w:r w:rsidRPr="00E844E8">
        <w:rPr>
          <w:rFonts w:ascii="Arial" w:eastAsia="Times New Roman" w:hAnsi="Arial" w:cs="Arial"/>
          <w:color w:val="000099"/>
          <w:sz w:val="27"/>
          <w:szCs w:val="27"/>
        </w:rPr>
        <w:t>by</w:t>
      </w:r>
      <w:hyperlink r:id="rId20" w:anchor="astronomy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astronomers</w:t>
        </w:r>
        <w:proofErr w:type="spellEnd"/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to learn about the structure of nearby </w:t>
      </w:r>
      <w:hyperlink r:id="rId21" w:anchor="galaxy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galaxies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.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b/>
          <w:bCs/>
          <w:color w:val="000099"/>
          <w:sz w:val="27"/>
          <w:szCs w:val="27"/>
        </w:rPr>
        <w:t>Infrared:</w:t>
      </w:r>
      <w:r w:rsidRPr="00E844E8">
        <w:rPr>
          <w:rFonts w:ascii="Arial" w:eastAsia="Times New Roman" w:hAnsi="Arial" w:cs="Arial"/>
          <w:color w:val="000099"/>
          <w:sz w:val="27"/>
          <w:szCs w:val="27"/>
        </w:rPr>
        <w:t> Night vision goggles pick up the infrared light emitted by our skin and objects with heat. In space, infrared light helps us map the </w:t>
      </w:r>
      <w:hyperlink r:id="rId22" w:anchor="dust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dust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between stars.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b/>
          <w:bCs/>
          <w:color w:val="000099"/>
          <w:sz w:val="27"/>
          <w:szCs w:val="27"/>
        </w:rPr>
        <w:t>Visible:</w:t>
      </w:r>
      <w:r w:rsidRPr="00E844E8">
        <w:rPr>
          <w:rFonts w:ascii="Arial" w:eastAsia="Times New Roman" w:hAnsi="Arial" w:cs="Arial"/>
          <w:color w:val="000099"/>
          <w:sz w:val="27"/>
          <w:szCs w:val="27"/>
        </w:rPr>
        <w:t> Our eyes detect visible </w:t>
      </w:r>
      <w:hyperlink r:id="rId23" w:anchor="light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light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. Fireflies, light bulbs, and stars all emit visible light.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b/>
          <w:bCs/>
          <w:color w:val="000099"/>
          <w:sz w:val="27"/>
          <w:szCs w:val="27"/>
        </w:rPr>
        <w:t>Ultraviolet:</w:t>
      </w:r>
      <w:r w:rsidRPr="00E844E8">
        <w:rPr>
          <w:rFonts w:ascii="Arial" w:eastAsia="Times New Roman" w:hAnsi="Arial" w:cs="Arial"/>
          <w:color w:val="000099"/>
          <w:sz w:val="27"/>
          <w:szCs w:val="27"/>
        </w:rPr>
        <w:t xml:space="preserve"> Ultraviolet </w:t>
      </w:r>
      <w:proofErr w:type="gramStart"/>
      <w:r w:rsidRPr="00E844E8">
        <w:rPr>
          <w:rFonts w:ascii="Arial" w:eastAsia="Times New Roman" w:hAnsi="Arial" w:cs="Arial"/>
          <w:color w:val="000099"/>
          <w:sz w:val="27"/>
          <w:szCs w:val="27"/>
        </w:rPr>
        <w:t>radiation is emitted by the Sun and are</w:t>
      </w:r>
      <w:proofErr w:type="gramEnd"/>
      <w:r w:rsidRPr="00E844E8">
        <w:rPr>
          <w:rFonts w:ascii="Arial" w:eastAsia="Times New Roman" w:hAnsi="Arial" w:cs="Arial"/>
          <w:color w:val="000099"/>
          <w:sz w:val="27"/>
          <w:szCs w:val="27"/>
        </w:rPr>
        <w:t xml:space="preserve"> the reason skin tans and burns. "Hot" objects in space emit UV radiation as well.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b/>
          <w:bCs/>
          <w:color w:val="000099"/>
          <w:sz w:val="27"/>
          <w:szCs w:val="27"/>
        </w:rPr>
        <w:t>X-ray:</w:t>
      </w:r>
      <w:r w:rsidRPr="00E844E8">
        <w:rPr>
          <w:rFonts w:ascii="Arial" w:eastAsia="Times New Roman" w:hAnsi="Arial" w:cs="Arial"/>
          <w:color w:val="000099"/>
          <w:sz w:val="27"/>
          <w:szCs w:val="27"/>
        </w:rPr>
        <w:t> A dentist uses X-rays to image your teeth, and airport security uses them to see through your bag. Hot gases in the </w:t>
      </w:r>
      <w:hyperlink r:id="rId24" w:anchor="universe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Universe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 also emit X-rays.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b/>
          <w:bCs/>
          <w:color w:val="000099"/>
          <w:sz w:val="27"/>
          <w:szCs w:val="27"/>
        </w:rPr>
        <w:t>Gamma ray:</w:t>
      </w:r>
      <w:r w:rsidRPr="00E844E8">
        <w:rPr>
          <w:rFonts w:ascii="Arial" w:eastAsia="Times New Roman" w:hAnsi="Arial" w:cs="Arial"/>
          <w:color w:val="000099"/>
          <w:sz w:val="27"/>
          <w:szCs w:val="27"/>
        </w:rPr>
        <w:t> Doctors use gamma-ray imaging to see inside your body. The biggest gamma-ray generator of all is the Universe.</w:t>
      </w:r>
    </w:p>
    <w:p w:rsidR="00E844E8" w:rsidRPr="00E844E8" w:rsidRDefault="00E844E8" w:rsidP="00E8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E8">
        <w:rPr>
          <w:rFonts w:ascii="Arial" w:eastAsia="Times New Roman" w:hAnsi="Arial" w:cs="Arial"/>
          <w:color w:val="000099"/>
          <w:sz w:val="27"/>
          <w:szCs w:val="27"/>
        </w:rPr>
        <w:br w:type="textWrapping" w:clear="all"/>
      </w:r>
      <w:r w:rsidRPr="00E844E8">
        <w:rPr>
          <w:rFonts w:ascii="Arial" w:eastAsia="Times New Roman" w:hAnsi="Arial" w:cs="Arial"/>
          <w:b/>
          <w:bCs/>
          <w:color w:val="000099"/>
          <w:sz w:val="29"/>
          <w:szCs w:val="29"/>
        </w:rPr>
        <w:t>Is a radio wave the same as a gamma ray?</w:t>
      </w:r>
    </w:p>
    <w:p w:rsidR="00E844E8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color w:val="000099"/>
          <w:sz w:val="27"/>
          <w:szCs w:val="27"/>
        </w:rPr>
        <w:t>Are radio waves completely different physical objects than gamma-rays? They are produced in different processes and are detected in different ways, but they are not fundamentally different. Radio waves, gamma-rays, visible light, and all the other parts of the electromagnetic spectrum are electromagnetic radiation.</w:t>
      </w:r>
    </w:p>
    <w:p w:rsidR="00A12F3E" w:rsidRPr="00E844E8" w:rsidRDefault="00E844E8" w:rsidP="00E844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E844E8">
        <w:rPr>
          <w:rFonts w:ascii="Arial" w:eastAsia="Times New Roman" w:hAnsi="Arial" w:cs="Arial"/>
          <w:color w:val="000099"/>
          <w:sz w:val="27"/>
          <w:szCs w:val="27"/>
        </w:rPr>
        <w:t>Electromagnetic radiation can be described in terms of a stream of mass-less particles, called </w:t>
      </w:r>
      <w:hyperlink r:id="rId25" w:anchor="photon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photons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>, each traveling in a wave-like pattern at the </w:t>
      </w:r>
      <w:hyperlink r:id="rId26" w:anchor="speed_of_light" w:history="1">
        <w:r w:rsidRPr="00E844E8">
          <w:rPr>
            <w:rFonts w:ascii="Arial" w:eastAsia="Times New Roman" w:hAnsi="Arial" w:cs="Arial"/>
            <w:color w:val="8B008B"/>
            <w:sz w:val="27"/>
            <w:szCs w:val="27"/>
            <w:u w:val="single"/>
            <w:shd w:val="clear" w:color="auto" w:fill="E3EFFA"/>
          </w:rPr>
          <w:t>speed of light</w:t>
        </w:r>
      </w:hyperlink>
      <w:r w:rsidRPr="00E844E8">
        <w:rPr>
          <w:rFonts w:ascii="Arial" w:eastAsia="Times New Roman" w:hAnsi="Arial" w:cs="Arial"/>
          <w:color w:val="000099"/>
          <w:sz w:val="27"/>
          <w:szCs w:val="27"/>
        </w:rPr>
        <w:t xml:space="preserve">. Each photon contains a certain amount of energy. The different types of radiation are defined by the </w:t>
      </w:r>
      <w:proofErr w:type="spellStart"/>
      <w:r w:rsidRPr="00E844E8">
        <w:rPr>
          <w:rFonts w:ascii="Arial" w:eastAsia="Times New Roman" w:hAnsi="Arial" w:cs="Arial"/>
          <w:color w:val="000099"/>
          <w:sz w:val="27"/>
          <w:szCs w:val="27"/>
        </w:rPr>
        <w:t>the</w:t>
      </w:r>
      <w:proofErr w:type="spellEnd"/>
      <w:r w:rsidRPr="00E844E8">
        <w:rPr>
          <w:rFonts w:ascii="Arial" w:eastAsia="Times New Roman" w:hAnsi="Arial" w:cs="Arial"/>
          <w:color w:val="000099"/>
          <w:sz w:val="27"/>
          <w:szCs w:val="27"/>
        </w:rPr>
        <w:t xml:space="preserve"> amount of energy found in the photons. Radio waves have photons with low energies, microwave photons have a little more energy than radio waves, infrared photons have still more, then visible, ultraviolet, X-rays, and, the most energetic of all, gamma-rays.</w:t>
      </w:r>
    </w:p>
    <w:sectPr w:rsidR="00A12F3E" w:rsidRPr="00E8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E8"/>
    <w:rsid w:val="00A12F3E"/>
    <w:rsid w:val="00E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4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44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4E8"/>
  </w:style>
  <w:style w:type="character" w:styleId="Hyperlink">
    <w:name w:val="Hyperlink"/>
    <w:basedOn w:val="DefaultParagraphFont"/>
    <w:uiPriority w:val="99"/>
    <w:unhideWhenUsed/>
    <w:rsid w:val="00E844E8"/>
    <w:rPr>
      <w:color w:val="0000FF"/>
      <w:u w:val="single"/>
    </w:rPr>
  </w:style>
  <w:style w:type="paragraph" w:customStyle="1" w:styleId="imaginecaption">
    <w:name w:val="imaginecaption"/>
    <w:basedOn w:val="Normal"/>
    <w:rsid w:val="00E8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4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44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4E8"/>
  </w:style>
  <w:style w:type="character" w:styleId="Hyperlink">
    <w:name w:val="Hyperlink"/>
    <w:basedOn w:val="DefaultParagraphFont"/>
    <w:uiPriority w:val="99"/>
    <w:unhideWhenUsed/>
    <w:rsid w:val="00E844E8"/>
    <w:rPr>
      <w:color w:val="0000FF"/>
      <w:u w:val="single"/>
    </w:rPr>
  </w:style>
  <w:style w:type="paragraph" w:customStyle="1" w:styleId="imaginecaption">
    <w:name w:val="imaginecaption"/>
    <w:basedOn w:val="Normal"/>
    <w:rsid w:val="00E8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09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ine.gsfc.nasa.gov/docs/dict_qz.html" TargetMode="External"/><Relationship Id="rId13" Type="http://schemas.openxmlformats.org/officeDocument/2006/relationships/hyperlink" Target="http://imagine.gsfc.nasa.gov/docs/dict_qz.html" TargetMode="External"/><Relationship Id="rId18" Type="http://schemas.openxmlformats.org/officeDocument/2006/relationships/hyperlink" Target="http://imagine.gsfc.nasa.gov/docs/dict_qz.html" TargetMode="External"/><Relationship Id="rId26" Type="http://schemas.openxmlformats.org/officeDocument/2006/relationships/hyperlink" Target="http://imagine.gsfc.nasa.gov/docs/dict_qz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ine.gsfc.nasa.gov/docs/dict_ei.html" TargetMode="External"/><Relationship Id="rId7" Type="http://schemas.openxmlformats.org/officeDocument/2006/relationships/hyperlink" Target="http://imagine.gsfc.nasa.gov/docs/dict_qz.html" TargetMode="External"/><Relationship Id="rId12" Type="http://schemas.openxmlformats.org/officeDocument/2006/relationships/hyperlink" Target="http://imagine.gsfc.nasa.gov/docs/dict_qz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imagine.gsfc.nasa.gov/docs/dict_jp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agine.gsfc.nasa.gov/Images/science/EM_spectrum_full.jpg" TargetMode="External"/><Relationship Id="rId20" Type="http://schemas.openxmlformats.org/officeDocument/2006/relationships/hyperlink" Target="http://imagine.gsfc.nasa.gov/docs/dict_a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ine.gsfc.nasa.gov/docs/dict_qz.html" TargetMode="External"/><Relationship Id="rId11" Type="http://schemas.openxmlformats.org/officeDocument/2006/relationships/hyperlink" Target="http://imagine.gsfc.nasa.gov/docs/dict_ei.html" TargetMode="External"/><Relationship Id="rId24" Type="http://schemas.openxmlformats.org/officeDocument/2006/relationships/hyperlink" Target="http://imagine.gsfc.nasa.gov/docs/dict_qz.html" TargetMode="External"/><Relationship Id="rId5" Type="http://schemas.openxmlformats.org/officeDocument/2006/relationships/hyperlink" Target="http://imagine.gsfc.nasa.gov/docs/science/know_l1/emspectrum.html" TargetMode="External"/><Relationship Id="rId15" Type="http://schemas.openxmlformats.org/officeDocument/2006/relationships/hyperlink" Target="http://imagine.gsfc.nasa.gov/docs/dict_ei.html" TargetMode="External"/><Relationship Id="rId23" Type="http://schemas.openxmlformats.org/officeDocument/2006/relationships/hyperlink" Target="http://imagine.gsfc.nasa.gov/docs/dict_jp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magine.gsfc.nasa.gov/docs/dict_jp.html" TargetMode="External"/><Relationship Id="rId19" Type="http://schemas.openxmlformats.org/officeDocument/2006/relationships/hyperlink" Target="http://imagine.gsfc.nasa.gov/docs/dict_q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ine.gsfc.nasa.gov/docs/dict_qz.html" TargetMode="External"/><Relationship Id="rId14" Type="http://schemas.openxmlformats.org/officeDocument/2006/relationships/hyperlink" Target="http://imagine.gsfc.nasa.gov/docs/dict_ei.html" TargetMode="External"/><Relationship Id="rId22" Type="http://schemas.openxmlformats.org/officeDocument/2006/relationships/hyperlink" Target="http://imagine.gsfc.nasa.gov/docs/dict_ad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E. Ratashak</dc:creator>
  <cp:lastModifiedBy>Cathryn E. Ratashak</cp:lastModifiedBy>
  <cp:revision>1</cp:revision>
  <cp:lastPrinted>2014-11-12T02:14:00Z</cp:lastPrinted>
  <dcterms:created xsi:type="dcterms:W3CDTF">2014-11-12T02:13:00Z</dcterms:created>
  <dcterms:modified xsi:type="dcterms:W3CDTF">2014-11-12T02:15:00Z</dcterms:modified>
</cp:coreProperties>
</file>