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766F6" w14:textId="77777777" w:rsidR="005B66D9" w:rsidRDefault="005B66D9" w:rsidP="005B66D9">
      <w:pPr>
        <w:jc w:val="center"/>
        <w:rPr>
          <w:rFonts w:asciiTheme="majorHAnsi" w:hAnsiTheme="majorHAnsi"/>
          <w:b/>
          <w:sz w:val="28"/>
        </w:rPr>
      </w:pPr>
      <w:r w:rsidRPr="00577F5F">
        <w:rPr>
          <w:rFonts w:asciiTheme="majorHAnsi" w:hAnsiTheme="majorHAnsi"/>
          <w:b/>
          <w:sz w:val="28"/>
        </w:rPr>
        <w:t xml:space="preserve">GK-12 Bioenergy </w:t>
      </w:r>
      <w:r>
        <w:rPr>
          <w:rFonts w:asciiTheme="majorHAnsi" w:hAnsiTheme="majorHAnsi"/>
          <w:b/>
          <w:sz w:val="28"/>
        </w:rPr>
        <w:t xml:space="preserve">Sustainability </w:t>
      </w:r>
      <w:r w:rsidRPr="00577F5F">
        <w:rPr>
          <w:rFonts w:asciiTheme="majorHAnsi" w:hAnsiTheme="majorHAnsi"/>
          <w:b/>
          <w:sz w:val="28"/>
        </w:rPr>
        <w:t xml:space="preserve">Project Weekly Meetings </w:t>
      </w:r>
    </w:p>
    <w:p w14:paraId="0755CA74" w14:textId="77777777" w:rsidR="005B66D9" w:rsidRPr="00577F5F" w:rsidRDefault="005B66D9" w:rsidP="005B66D9">
      <w:pPr>
        <w:jc w:val="center"/>
        <w:rPr>
          <w:rFonts w:asciiTheme="majorHAnsi" w:hAnsiTheme="majorHAnsi"/>
          <w:b/>
          <w:sz w:val="28"/>
        </w:rPr>
      </w:pPr>
      <w:r w:rsidRPr="00577F5F">
        <w:rPr>
          <w:rFonts w:asciiTheme="majorHAnsi" w:hAnsiTheme="majorHAnsi"/>
          <w:b/>
          <w:sz w:val="28"/>
        </w:rPr>
        <w:t>(ZOL 895, Section 401)</w:t>
      </w:r>
    </w:p>
    <w:p w14:paraId="01448AF4" w14:textId="77777777" w:rsidR="005B66D9" w:rsidRDefault="005B66D9" w:rsidP="005B66D9">
      <w:pPr>
        <w:pBdr>
          <w:bottom w:val="single" w:sz="12" w:space="1" w:color="auto"/>
        </w:pBdr>
        <w:jc w:val="center"/>
        <w:rPr>
          <w:rFonts w:asciiTheme="majorHAnsi" w:hAnsiTheme="majorHAnsi"/>
          <w:b/>
          <w:sz w:val="28"/>
        </w:rPr>
      </w:pPr>
      <w:r w:rsidRPr="00577F5F">
        <w:rPr>
          <w:rFonts w:asciiTheme="majorHAnsi" w:hAnsiTheme="majorHAnsi"/>
          <w:b/>
          <w:sz w:val="28"/>
        </w:rPr>
        <w:t>Fall 20</w:t>
      </w:r>
      <w:r>
        <w:rPr>
          <w:rFonts w:asciiTheme="majorHAnsi" w:hAnsiTheme="majorHAnsi"/>
          <w:b/>
          <w:sz w:val="28"/>
        </w:rPr>
        <w:t xml:space="preserve">12 </w:t>
      </w:r>
      <w:r w:rsidRPr="00577F5F">
        <w:rPr>
          <w:rFonts w:asciiTheme="majorHAnsi" w:hAnsiTheme="majorHAnsi"/>
          <w:b/>
          <w:sz w:val="28"/>
        </w:rPr>
        <w:t xml:space="preserve">- Fridays </w:t>
      </w:r>
      <w:r>
        <w:rPr>
          <w:rFonts w:asciiTheme="majorHAnsi" w:hAnsiTheme="majorHAnsi"/>
          <w:b/>
          <w:sz w:val="28"/>
        </w:rPr>
        <w:t>1:15 to 3:15pm – Stack Hall 145</w:t>
      </w:r>
    </w:p>
    <w:p w14:paraId="3D9358B4" w14:textId="77777777" w:rsidR="005B66D9" w:rsidRDefault="005B66D9" w:rsidP="005B66D9">
      <w:pPr>
        <w:pBdr>
          <w:bottom w:val="single" w:sz="12" w:space="1" w:color="auto"/>
        </w:pBdr>
        <w:jc w:val="center"/>
        <w:rPr>
          <w:rFonts w:asciiTheme="majorHAnsi" w:hAnsiTheme="majorHAnsi"/>
          <w:b/>
          <w:sz w:val="28"/>
        </w:rPr>
      </w:pPr>
    </w:p>
    <w:p w14:paraId="58BED5B8" w14:textId="77777777" w:rsidR="005B66D9" w:rsidRDefault="005B66D9" w:rsidP="005B66D9">
      <w:pPr>
        <w:jc w:val="center"/>
        <w:rPr>
          <w:rFonts w:asciiTheme="majorHAnsi" w:hAnsiTheme="majorHAnsi"/>
        </w:rPr>
      </w:pPr>
    </w:p>
    <w:p w14:paraId="2C19E177" w14:textId="77777777" w:rsidR="005B66D9" w:rsidRDefault="005B66D9" w:rsidP="005B66D9">
      <w:pPr>
        <w:jc w:val="right"/>
        <w:rPr>
          <w:rFonts w:asciiTheme="majorHAnsi" w:hAnsiTheme="majorHAnsi"/>
        </w:rPr>
      </w:pPr>
      <w:r>
        <w:rPr>
          <w:rFonts w:asciiTheme="majorHAnsi" w:hAnsiTheme="majorHAnsi"/>
        </w:rPr>
        <w:t>8/31/2012</w:t>
      </w:r>
    </w:p>
    <w:p w14:paraId="77EB621A" w14:textId="77777777" w:rsidR="005B66D9" w:rsidRDefault="005B66D9" w:rsidP="005B66D9">
      <w:pPr>
        <w:rPr>
          <w:rFonts w:asciiTheme="majorHAnsi" w:hAnsiTheme="majorHAnsi"/>
        </w:rPr>
      </w:pPr>
      <w:r>
        <w:rPr>
          <w:rFonts w:asciiTheme="majorHAnsi" w:hAnsiTheme="majorHAnsi"/>
        </w:rPr>
        <w:t>Business</w:t>
      </w:r>
    </w:p>
    <w:p w14:paraId="1C1F716A" w14:textId="77777777" w:rsidR="005B66D9" w:rsidRDefault="005B66D9" w:rsidP="005B66D9">
      <w:pPr>
        <w:rPr>
          <w:rFonts w:asciiTheme="majorHAnsi" w:hAnsiTheme="majorHAnsi"/>
        </w:rPr>
      </w:pPr>
    </w:p>
    <w:p w14:paraId="7D4EAD9F" w14:textId="77777777" w:rsidR="005B66D9" w:rsidRPr="00577F5F" w:rsidRDefault="005B66D9" w:rsidP="005B66D9">
      <w:pPr>
        <w:pStyle w:val="ListParagraph"/>
        <w:numPr>
          <w:ilvl w:val="0"/>
          <w:numId w:val="1"/>
        </w:numPr>
        <w:rPr>
          <w:rFonts w:asciiTheme="majorHAnsi" w:hAnsiTheme="majorHAnsi"/>
        </w:rPr>
      </w:pPr>
      <w:r>
        <w:rPr>
          <w:rFonts w:asciiTheme="majorHAnsi" w:hAnsiTheme="majorHAnsi"/>
        </w:rPr>
        <w:t>Friday Meeting Overview – sharing our goals</w:t>
      </w:r>
    </w:p>
    <w:p w14:paraId="4E679CDB" w14:textId="77777777" w:rsidR="005B66D9" w:rsidRDefault="005B66D9" w:rsidP="005B66D9">
      <w:pPr>
        <w:pStyle w:val="ListParagraph"/>
        <w:numPr>
          <w:ilvl w:val="0"/>
          <w:numId w:val="1"/>
        </w:numPr>
        <w:rPr>
          <w:rFonts w:asciiTheme="majorHAnsi" w:hAnsiTheme="majorHAnsi"/>
        </w:rPr>
      </w:pPr>
      <w:r w:rsidRPr="00577F5F">
        <w:rPr>
          <w:rFonts w:asciiTheme="majorHAnsi" w:hAnsiTheme="majorHAnsi"/>
        </w:rPr>
        <w:t xml:space="preserve">2 minute </w:t>
      </w:r>
      <w:proofErr w:type="gramStart"/>
      <w:r w:rsidRPr="00577F5F">
        <w:rPr>
          <w:rFonts w:asciiTheme="majorHAnsi" w:hAnsiTheme="majorHAnsi"/>
        </w:rPr>
        <w:t>round-up</w:t>
      </w:r>
      <w:proofErr w:type="gramEnd"/>
      <w:r>
        <w:rPr>
          <w:rFonts w:asciiTheme="majorHAnsi" w:hAnsiTheme="majorHAnsi"/>
        </w:rPr>
        <w:t xml:space="preserve"> – This is designed to be BRIEF! We’re looking for 30s about your accomplishments this week, 30s about challenges you’re having and whether or not you have something </w:t>
      </w:r>
      <w:r w:rsidRPr="00D93B1E">
        <w:rPr>
          <w:rFonts w:asciiTheme="majorHAnsi" w:hAnsiTheme="majorHAnsi"/>
          <w:i/>
        </w:rPr>
        <w:t>good</w:t>
      </w:r>
      <w:r>
        <w:rPr>
          <w:rFonts w:asciiTheme="majorHAnsi" w:hAnsiTheme="majorHAnsi"/>
        </w:rPr>
        <w:t xml:space="preserve"> to do next week, and a minute of reflection/advice/ideas from the rest of the group to help you get through those issues. </w:t>
      </w:r>
    </w:p>
    <w:p w14:paraId="77F94D34" w14:textId="77777777" w:rsidR="005B66D9" w:rsidRDefault="005B66D9" w:rsidP="005B66D9">
      <w:pPr>
        <w:pStyle w:val="ListParagraph"/>
        <w:numPr>
          <w:ilvl w:val="0"/>
          <w:numId w:val="1"/>
        </w:numPr>
        <w:rPr>
          <w:rFonts w:asciiTheme="majorHAnsi" w:hAnsiTheme="majorHAnsi"/>
        </w:rPr>
      </w:pPr>
      <w:r>
        <w:rPr>
          <w:rFonts w:asciiTheme="majorHAnsi" w:hAnsiTheme="majorHAnsi"/>
        </w:rPr>
        <w:t>Discuss Fellow Weekly Reports on GK-12 Project Website</w:t>
      </w:r>
    </w:p>
    <w:p w14:paraId="3213C751" w14:textId="77777777" w:rsidR="005B66D9" w:rsidRDefault="005B66D9" w:rsidP="005B66D9">
      <w:pPr>
        <w:pStyle w:val="ListParagraph"/>
        <w:numPr>
          <w:ilvl w:val="0"/>
          <w:numId w:val="1"/>
        </w:numPr>
        <w:rPr>
          <w:rFonts w:asciiTheme="majorHAnsi" w:hAnsiTheme="majorHAnsi"/>
        </w:rPr>
      </w:pPr>
      <w:r w:rsidRPr="00381298">
        <w:rPr>
          <w:rFonts w:asciiTheme="majorHAnsi" w:hAnsiTheme="majorHAnsi"/>
        </w:rPr>
        <w:t>F</w:t>
      </w:r>
      <w:r>
        <w:rPr>
          <w:rFonts w:asciiTheme="majorHAnsi" w:hAnsiTheme="majorHAnsi"/>
        </w:rPr>
        <w:t>all Workshop Dates Discussion</w:t>
      </w:r>
    </w:p>
    <w:p w14:paraId="3BD238FB" w14:textId="77777777" w:rsidR="005B66D9" w:rsidRDefault="005B66D9" w:rsidP="005B66D9">
      <w:pPr>
        <w:pStyle w:val="ListParagraph"/>
        <w:numPr>
          <w:ilvl w:val="0"/>
          <w:numId w:val="1"/>
        </w:numPr>
        <w:rPr>
          <w:rFonts w:asciiTheme="majorHAnsi" w:hAnsiTheme="majorHAnsi"/>
        </w:rPr>
      </w:pPr>
      <w:r w:rsidRPr="00381298">
        <w:rPr>
          <w:rFonts w:asciiTheme="majorHAnsi" w:hAnsiTheme="majorHAnsi"/>
        </w:rPr>
        <w:t>BEST Plots Binder collection and updating – collect any binders from your district that haven’t been returned yet and bring to the Sept 14</w:t>
      </w:r>
      <w:r w:rsidRPr="00381298">
        <w:rPr>
          <w:rFonts w:asciiTheme="majorHAnsi" w:hAnsiTheme="majorHAnsi"/>
          <w:vertAlign w:val="superscript"/>
        </w:rPr>
        <w:t>th</w:t>
      </w:r>
      <w:r w:rsidRPr="00381298">
        <w:rPr>
          <w:rFonts w:asciiTheme="majorHAnsi" w:hAnsiTheme="majorHAnsi"/>
        </w:rPr>
        <w:t xml:space="preserve"> Fellows Meeting. We’ll replace outdated materials together and you can return these to your district teachers following the meeting.</w:t>
      </w:r>
    </w:p>
    <w:p w14:paraId="0AE0C4C3" w14:textId="77777777" w:rsidR="005B66D9" w:rsidRPr="00381298" w:rsidRDefault="005B66D9" w:rsidP="005B66D9">
      <w:pPr>
        <w:pStyle w:val="ListParagraph"/>
        <w:numPr>
          <w:ilvl w:val="0"/>
          <w:numId w:val="1"/>
        </w:numPr>
        <w:rPr>
          <w:rFonts w:asciiTheme="majorHAnsi" w:hAnsiTheme="majorHAnsi"/>
        </w:rPr>
      </w:pPr>
      <w:r>
        <w:rPr>
          <w:rFonts w:asciiTheme="majorHAnsi" w:hAnsiTheme="majorHAnsi"/>
        </w:rPr>
        <w:t xml:space="preserve">Dinner with </w:t>
      </w:r>
      <w:proofErr w:type="spellStart"/>
      <w:r>
        <w:rPr>
          <w:rFonts w:asciiTheme="majorHAnsi" w:hAnsiTheme="majorHAnsi"/>
        </w:rPr>
        <w:t>Nalini</w:t>
      </w:r>
      <w:proofErr w:type="spellEnd"/>
      <w:r>
        <w:rPr>
          <w:rFonts w:asciiTheme="majorHAnsi" w:hAnsiTheme="majorHAnsi"/>
        </w:rPr>
        <w:t xml:space="preserve"> </w:t>
      </w:r>
      <w:proofErr w:type="spellStart"/>
      <w:r>
        <w:rPr>
          <w:rFonts w:asciiTheme="majorHAnsi" w:hAnsiTheme="majorHAnsi"/>
        </w:rPr>
        <w:t>Nadkarni</w:t>
      </w:r>
      <w:proofErr w:type="spellEnd"/>
      <w:r>
        <w:rPr>
          <w:rFonts w:asciiTheme="majorHAnsi" w:hAnsiTheme="majorHAnsi"/>
        </w:rPr>
        <w:t xml:space="preserve"> on October 19</w:t>
      </w:r>
      <w:r w:rsidRPr="00381298">
        <w:rPr>
          <w:rFonts w:asciiTheme="majorHAnsi" w:hAnsiTheme="majorHAnsi"/>
          <w:vertAlign w:val="superscript"/>
        </w:rPr>
        <w:t>th</w:t>
      </w:r>
      <w:r>
        <w:rPr>
          <w:rFonts w:asciiTheme="majorHAnsi" w:hAnsiTheme="majorHAnsi"/>
        </w:rPr>
        <w:t>?</w:t>
      </w:r>
    </w:p>
    <w:p w14:paraId="6BE91C91" w14:textId="77777777" w:rsidR="005B66D9" w:rsidRDefault="005B66D9" w:rsidP="005B66D9">
      <w:pPr>
        <w:pStyle w:val="ListParagraph"/>
        <w:numPr>
          <w:ilvl w:val="0"/>
          <w:numId w:val="1"/>
        </w:numPr>
        <w:rPr>
          <w:rFonts w:asciiTheme="majorHAnsi" w:hAnsiTheme="majorHAnsi"/>
        </w:rPr>
      </w:pPr>
      <w:r w:rsidRPr="008C2EA1">
        <w:rPr>
          <w:rFonts w:asciiTheme="majorHAnsi" w:hAnsiTheme="majorHAnsi"/>
        </w:rPr>
        <w:t>Emerging Issues</w:t>
      </w:r>
      <w:r>
        <w:rPr>
          <w:rFonts w:asciiTheme="majorHAnsi" w:hAnsiTheme="majorHAnsi"/>
        </w:rPr>
        <w:t>?</w:t>
      </w:r>
    </w:p>
    <w:p w14:paraId="68F9DB90" w14:textId="77777777" w:rsidR="005B66D9" w:rsidRPr="00D31FB8" w:rsidRDefault="005B66D9" w:rsidP="005B66D9">
      <w:pPr>
        <w:rPr>
          <w:rFonts w:asciiTheme="majorHAnsi" w:hAnsiTheme="majorHAnsi"/>
        </w:rPr>
      </w:pPr>
    </w:p>
    <w:p w14:paraId="54690AF0" w14:textId="77777777" w:rsidR="005B66D9" w:rsidRDefault="005B66D9" w:rsidP="005B66D9">
      <w:pPr>
        <w:rPr>
          <w:rFonts w:asciiTheme="majorHAnsi" w:hAnsiTheme="majorHAnsi"/>
        </w:rPr>
      </w:pPr>
      <w:r>
        <w:rPr>
          <w:rFonts w:asciiTheme="majorHAnsi" w:hAnsiTheme="majorHAnsi"/>
        </w:rPr>
        <w:t>Professional Development</w:t>
      </w:r>
    </w:p>
    <w:p w14:paraId="5CD57B0B" w14:textId="77777777" w:rsidR="005B66D9" w:rsidRDefault="005B66D9" w:rsidP="005B66D9">
      <w:pPr>
        <w:pStyle w:val="ListParagraph"/>
        <w:numPr>
          <w:ilvl w:val="0"/>
          <w:numId w:val="2"/>
        </w:numPr>
        <w:rPr>
          <w:rFonts w:asciiTheme="majorHAnsi" w:hAnsiTheme="majorHAnsi"/>
        </w:rPr>
      </w:pPr>
      <w:r>
        <w:rPr>
          <w:rFonts w:asciiTheme="majorHAnsi" w:hAnsiTheme="majorHAnsi"/>
        </w:rPr>
        <w:t xml:space="preserve">On the first day of class – introducing yourself and GK-12 to students. </w:t>
      </w:r>
    </w:p>
    <w:p w14:paraId="04DE3762" w14:textId="77777777" w:rsidR="005B66D9" w:rsidRDefault="005B66D9" w:rsidP="005B66D9">
      <w:pPr>
        <w:pStyle w:val="ListParagraph"/>
        <w:numPr>
          <w:ilvl w:val="1"/>
          <w:numId w:val="2"/>
        </w:numPr>
        <w:rPr>
          <w:rFonts w:asciiTheme="majorHAnsi" w:hAnsiTheme="majorHAnsi"/>
        </w:rPr>
      </w:pPr>
      <w:r>
        <w:rPr>
          <w:rFonts w:asciiTheme="majorHAnsi" w:hAnsiTheme="majorHAnsi"/>
        </w:rPr>
        <w:t>See the GK-12 Insider’s page for sample presentations</w:t>
      </w:r>
    </w:p>
    <w:p w14:paraId="5BFF4AAB" w14:textId="77777777" w:rsidR="005B66D9" w:rsidRPr="00381298" w:rsidRDefault="005B66D9" w:rsidP="005B66D9">
      <w:pPr>
        <w:pStyle w:val="ListParagraph"/>
        <w:numPr>
          <w:ilvl w:val="1"/>
          <w:numId w:val="2"/>
        </w:numPr>
        <w:rPr>
          <w:rFonts w:asciiTheme="majorHAnsi" w:hAnsiTheme="majorHAnsi"/>
        </w:rPr>
      </w:pPr>
      <w:r>
        <w:rPr>
          <w:rFonts w:asciiTheme="majorHAnsi" w:hAnsiTheme="majorHAnsi" w:cs="Geneva"/>
          <w:lang w:eastAsia="en-US"/>
        </w:rPr>
        <w:t xml:space="preserve">Here are a few notes from former fellow Lauren Kinsman about how she introduced herself to MS and HS students – she produced two of the sample </w:t>
      </w:r>
      <w:proofErr w:type="spellStart"/>
      <w:r>
        <w:rPr>
          <w:rFonts w:asciiTheme="majorHAnsi" w:hAnsiTheme="majorHAnsi" w:cs="Geneva"/>
          <w:lang w:eastAsia="en-US"/>
        </w:rPr>
        <w:t>ppts</w:t>
      </w:r>
      <w:proofErr w:type="spellEnd"/>
      <w:r>
        <w:rPr>
          <w:rFonts w:asciiTheme="majorHAnsi" w:hAnsiTheme="majorHAnsi" w:cs="Geneva"/>
          <w:lang w:eastAsia="en-US"/>
        </w:rPr>
        <w:t xml:space="preserve"> available on our insider’s page. “</w:t>
      </w:r>
      <w:r w:rsidRPr="008E6C11">
        <w:rPr>
          <w:rFonts w:asciiTheme="majorHAnsi" w:hAnsiTheme="majorHAnsi" w:cs="Geneva"/>
          <w:lang w:eastAsia="en-US"/>
        </w:rPr>
        <w:t xml:space="preserve">For both of these, the first thing I had the students do was take a piece of scrap paper or a note card and 1) draw a picture of a scientist and 2) "define" science (I said just write something, doesn't even have to be a full sentence).  Then I would make the big reveal that I am a scientist after we talked a little bit about their pictures and their definitions.  For the MS one, I also played a little game where I had all the students dress up in "science outfits" (lab </w:t>
      </w:r>
      <w:proofErr w:type="spellStart"/>
      <w:r w:rsidRPr="008E6C11">
        <w:rPr>
          <w:rFonts w:asciiTheme="majorHAnsi" w:hAnsiTheme="majorHAnsi" w:cs="Geneva"/>
          <w:lang w:eastAsia="en-US"/>
        </w:rPr>
        <w:t>coat+beaker</w:t>
      </w:r>
      <w:proofErr w:type="spellEnd"/>
      <w:r w:rsidRPr="008E6C11">
        <w:rPr>
          <w:rFonts w:asciiTheme="majorHAnsi" w:hAnsiTheme="majorHAnsi" w:cs="Geneva"/>
          <w:lang w:eastAsia="en-US"/>
        </w:rPr>
        <w:t xml:space="preserve">, waders + D net, </w:t>
      </w:r>
      <w:proofErr w:type="spellStart"/>
      <w:r w:rsidRPr="008E6C11">
        <w:rPr>
          <w:rFonts w:asciiTheme="majorHAnsi" w:hAnsiTheme="majorHAnsi" w:cs="Geneva"/>
          <w:lang w:eastAsia="en-US"/>
        </w:rPr>
        <w:t>overalls+soil</w:t>
      </w:r>
      <w:proofErr w:type="spellEnd"/>
      <w:r w:rsidRPr="008E6C11">
        <w:rPr>
          <w:rFonts w:asciiTheme="majorHAnsi" w:hAnsiTheme="majorHAnsi" w:cs="Geneva"/>
          <w:lang w:eastAsia="en-US"/>
        </w:rPr>
        <w:t xml:space="preserve"> corer) and had them guess which one was a scientist.  Of course, they were all scientists.</w:t>
      </w:r>
      <w:r>
        <w:rPr>
          <w:rFonts w:asciiTheme="majorHAnsi" w:hAnsiTheme="majorHAnsi" w:cs="Geneva"/>
          <w:lang w:eastAsia="en-US"/>
        </w:rPr>
        <w:t>”</w:t>
      </w:r>
    </w:p>
    <w:p w14:paraId="6BE0786E" w14:textId="77777777" w:rsidR="005B66D9" w:rsidRPr="00381298" w:rsidRDefault="005B66D9" w:rsidP="005B66D9">
      <w:pPr>
        <w:pStyle w:val="ListParagraph"/>
        <w:numPr>
          <w:ilvl w:val="1"/>
          <w:numId w:val="2"/>
        </w:numPr>
        <w:rPr>
          <w:rFonts w:asciiTheme="majorHAnsi" w:hAnsiTheme="majorHAnsi"/>
        </w:rPr>
      </w:pPr>
      <w:r w:rsidRPr="00381298">
        <w:rPr>
          <w:rFonts w:asciiTheme="majorHAnsi" w:hAnsiTheme="majorHAnsi" w:cs="Geneva"/>
          <w:lang w:eastAsia="en-US"/>
        </w:rPr>
        <w:t xml:space="preserve">Here are a few notes from former Fellow </w:t>
      </w:r>
      <w:proofErr w:type="spellStart"/>
      <w:r w:rsidRPr="00381298">
        <w:rPr>
          <w:rFonts w:asciiTheme="majorHAnsi" w:hAnsiTheme="majorHAnsi" w:cs="Geneva"/>
          <w:lang w:eastAsia="en-US"/>
        </w:rPr>
        <w:t>Alycia</w:t>
      </w:r>
      <w:proofErr w:type="spellEnd"/>
      <w:r w:rsidRPr="00381298">
        <w:rPr>
          <w:rFonts w:asciiTheme="majorHAnsi" w:hAnsiTheme="majorHAnsi" w:cs="Geneva"/>
          <w:lang w:eastAsia="en-US"/>
        </w:rPr>
        <w:t xml:space="preserve"> Reynolds-Lackey: “When I went into HS classrooms, I modified the intro to the plots slides and added a bit about my own research.</w:t>
      </w:r>
      <w:r>
        <w:rPr>
          <w:rFonts w:asciiTheme="majorHAnsi" w:hAnsiTheme="majorHAnsi" w:cs="Geneva"/>
          <w:lang w:eastAsia="en-US"/>
        </w:rPr>
        <w:t xml:space="preserve"> </w:t>
      </w:r>
      <w:r w:rsidRPr="00381298">
        <w:rPr>
          <w:rFonts w:asciiTheme="majorHAnsi" w:hAnsiTheme="majorHAnsi" w:cs="Geneva"/>
          <w:lang w:eastAsia="en-US"/>
        </w:rPr>
        <w:t xml:space="preserve">I also introduced my research more fully to </w:t>
      </w:r>
      <w:proofErr w:type="spellStart"/>
      <w:r w:rsidRPr="00381298">
        <w:rPr>
          <w:rFonts w:asciiTheme="majorHAnsi" w:hAnsiTheme="majorHAnsi" w:cs="Geneva"/>
          <w:lang w:eastAsia="en-US"/>
        </w:rPr>
        <w:t>elem</w:t>
      </w:r>
      <w:proofErr w:type="spellEnd"/>
      <w:r w:rsidRPr="00381298">
        <w:rPr>
          <w:rFonts w:asciiTheme="majorHAnsi" w:hAnsiTheme="majorHAnsi" w:cs="Geneva"/>
          <w:lang w:eastAsia="en-US"/>
        </w:rPr>
        <w:t xml:space="preserve"> students, and I think something like this coul</w:t>
      </w:r>
      <w:r>
        <w:rPr>
          <w:rFonts w:asciiTheme="majorHAnsi" w:hAnsiTheme="majorHAnsi" w:cs="Geneva"/>
          <w:lang w:eastAsia="en-US"/>
        </w:rPr>
        <w:t>d work for middle school, too (see the i</w:t>
      </w:r>
      <w:r w:rsidRPr="00381298">
        <w:rPr>
          <w:rFonts w:asciiTheme="majorHAnsi" w:hAnsiTheme="majorHAnsi" w:cs="Geneva"/>
          <w:lang w:eastAsia="en-US"/>
        </w:rPr>
        <w:t xml:space="preserve">ntro to sticklebacks </w:t>
      </w:r>
      <w:proofErr w:type="spellStart"/>
      <w:r>
        <w:rPr>
          <w:rFonts w:asciiTheme="majorHAnsi" w:hAnsiTheme="majorHAnsi" w:cs="Geneva"/>
          <w:lang w:eastAsia="en-US"/>
        </w:rPr>
        <w:t>ppt</w:t>
      </w:r>
      <w:proofErr w:type="spellEnd"/>
      <w:r>
        <w:rPr>
          <w:rFonts w:asciiTheme="majorHAnsi" w:hAnsiTheme="majorHAnsi" w:cs="Geneva"/>
          <w:lang w:eastAsia="en-US"/>
        </w:rPr>
        <w:t xml:space="preserve"> on </w:t>
      </w:r>
      <w:r>
        <w:rPr>
          <w:rFonts w:asciiTheme="majorHAnsi" w:hAnsiTheme="majorHAnsi" w:cs="Geneva"/>
          <w:lang w:eastAsia="en-US"/>
        </w:rPr>
        <w:lastRenderedPageBreak/>
        <w:t xml:space="preserve">the Insider’s page). </w:t>
      </w:r>
      <w:r w:rsidRPr="00381298">
        <w:rPr>
          <w:rFonts w:asciiTheme="majorHAnsi" w:hAnsiTheme="majorHAnsi" w:cs="Geneva"/>
          <w:lang w:eastAsia="en-US"/>
        </w:rPr>
        <w:t>In my first classroom visit, I felt it worked really well to:</w:t>
      </w:r>
    </w:p>
    <w:p w14:paraId="1D790CE6" w14:textId="77777777" w:rsidR="005B66D9" w:rsidRPr="00381298" w:rsidRDefault="005B66D9" w:rsidP="005B66D9">
      <w:pPr>
        <w:widowControl w:val="0"/>
        <w:autoSpaceDE w:val="0"/>
        <w:autoSpaceDN w:val="0"/>
        <w:adjustRightInd w:val="0"/>
        <w:ind w:left="1080" w:firstLine="720"/>
        <w:rPr>
          <w:rFonts w:asciiTheme="majorHAnsi" w:hAnsiTheme="majorHAnsi" w:cs="Geneva"/>
          <w:lang w:eastAsia="en-US"/>
        </w:rPr>
      </w:pPr>
      <w:r w:rsidRPr="00381298">
        <w:rPr>
          <w:rFonts w:asciiTheme="majorHAnsi" w:hAnsiTheme="majorHAnsi" w:cs="Geneva"/>
          <w:lang w:eastAsia="en-US"/>
        </w:rPr>
        <w:t xml:space="preserve">- </w:t>
      </w:r>
      <w:proofErr w:type="gramStart"/>
      <w:r w:rsidRPr="00381298">
        <w:rPr>
          <w:rFonts w:asciiTheme="majorHAnsi" w:hAnsiTheme="majorHAnsi" w:cs="Geneva"/>
          <w:lang w:eastAsia="en-US"/>
        </w:rPr>
        <w:t>introduce</w:t>
      </w:r>
      <w:proofErr w:type="gramEnd"/>
      <w:r w:rsidRPr="00381298">
        <w:rPr>
          <w:rFonts w:asciiTheme="majorHAnsi" w:hAnsiTheme="majorHAnsi" w:cs="Geneva"/>
          <w:lang w:eastAsia="en-US"/>
        </w:rPr>
        <w:t xml:space="preserve"> myself and my research briefly, about 5 min (max 10 min)</w:t>
      </w:r>
    </w:p>
    <w:p w14:paraId="47F08DA0" w14:textId="77777777" w:rsidR="005B66D9" w:rsidRPr="00381298" w:rsidRDefault="005B66D9" w:rsidP="005B66D9">
      <w:pPr>
        <w:widowControl w:val="0"/>
        <w:autoSpaceDE w:val="0"/>
        <w:autoSpaceDN w:val="0"/>
        <w:adjustRightInd w:val="0"/>
        <w:ind w:left="1800"/>
        <w:rPr>
          <w:rFonts w:asciiTheme="majorHAnsi" w:hAnsiTheme="majorHAnsi" w:cs="Geneva"/>
          <w:lang w:eastAsia="en-US"/>
        </w:rPr>
      </w:pPr>
      <w:r w:rsidRPr="00381298">
        <w:rPr>
          <w:rFonts w:asciiTheme="majorHAnsi" w:hAnsiTheme="majorHAnsi" w:cs="Geneva"/>
          <w:lang w:eastAsia="en-US"/>
        </w:rPr>
        <w:t xml:space="preserve">- </w:t>
      </w:r>
      <w:proofErr w:type="gramStart"/>
      <w:r w:rsidRPr="00381298">
        <w:rPr>
          <w:rFonts w:asciiTheme="majorHAnsi" w:hAnsiTheme="majorHAnsi" w:cs="Geneva"/>
          <w:lang w:eastAsia="en-US"/>
        </w:rPr>
        <w:t>then</w:t>
      </w:r>
      <w:proofErr w:type="gramEnd"/>
      <w:r w:rsidRPr="00381298">
        <w:rPr>
          <w:rFonts w:asciiTheme="majorHAnsi" w:hAnsiTheme="majorHAnsi" w:cs="Geneva"/>
          <w:lang w:eastAsia="en-US"/>
        </w:rPr>
        <w:t xml:space="preserve"> do the "what does a scientist look like?" drawing activity - or for older students, you could use slides with pictures of yourself as a scientist, or different kinds of scientists, and ask "which one is a real scientist?" (You could even add </w:t>
      </w:r>
      <w:proofErr w:type="spellStart"/>
      <w:r w:rsidRPr="00381298">
        <w:rPr>
          <w:rFonts w:asciiTheme="majorHAnsi" w:hAnsiTheme="majorHAnsi" w:cs="Geneva"/>
          <w:lang w:eastAsia="en-US"/>
        </w:rPr>
        <w:t>pics</w:t>
      </w:r>
      <w:proofErr w:type="spellEnd"/>
      <w:r w:rsidRPr="00381298">
        <w:rPr>
          <w:rFonts w:asciiTheme="majorHAnsi" w:hAnsiTheme="majorHAnsi" w:cs="Geneva"/>
          <w:lang w:eastAsia="en-US"/>
        </w:rPr>
        <w:t xml:space="preserve"> of GK-12 students in previous years -- they count as scientists!)</w:t>
      </w:r>
    </w:p>
    <w:p w14:paraId="72760432" w14:textId="77777777" w:rsidR="005B66D9" w:rsidRPr="00381298" w:rsidRDefault="005B66D9" w:rsidP="005B66D9">
      <w:pPr>
        <w:widowControl w:val="0"/>
        <w:autoSpaceDE w:val="0"/>
        <w:autoSpaceDN w:val="0"/>
        <w:adjustRightInd w:val="0"/>
        <w:ind w:left="1800"/>
        <w:rPr>
          <w:rFonts w:asciiTheme="majorHAnsi" w:hAnsiTheme="majorHAnsi" w:cs="Geneva"/>
          <w:lang w:eastAsia="en-US"/>
        </w:rPr>
      </w:pPr>
      <w:r w:rsidRPr="00381298">
        <w:rPr>
          <w:rFonts w:asciiTheme="majorHAnsi" w:hAnsiTheme="majorHAnsi" w:cs="Geneva"/>
          <w:lang w:eastAsia="en-US"/>
        </w:rPr>
        <w:t xml:space="preserve">- </w:t>
      </w:r>
      <w:proofErr w:type="gramStart"/>
      <w:r w:rsidRPr="00381298">
        <w:rPr>
          <w:rFonts w:asciiTheme="majorHAnsi" w:hAnsiTheme="majorHAnsi" w:cs="Geneva"/>
          <w:lang w:eastAsia="en-US"/>
        </w:rPr>
        <w:t>then</w:t>
      </w:r>
      <w:proofErr w:type="gramEnd"/>
      <w:r w:rsidRPr="00381298">
        <w:rPr>
          <w:rFonts w:asciiTheme="majorHAnsi" w:hAnsiTheme="majorHAnsi" w:cs="Geneva"/>
          <w:lang w:eastAsia="en-US"/>
        </w:rPr>
        <w:t xml:space="preserve"> help out with whatever lesson the teacher had planned / observe for the rest of the class time. This way, the students get a little bit of you, but you also have a chance to understand them, and you aren't "lecturing" for more than 10 min. If you blather on too long, the students might not be as excited about your next visits. The more active your first visit, the better.</w:t>
      </w:r>
    </w:p>
    <w:p w14:paraId="348BE089" w14:textId="77777777" w:rsidR="005B66D9" w:rsidRPr="007252C2" w:rsidRDefault="005B66D9" w:rsidP="005B66D9">
      <w:pPr>
        <w:pStyle w:val="ListParagraph"/>
        <w:numPr>
          <w:ilvl w:val="1"/>
          <w:numId w:val="2"/>
        </w:numPr>
        <w:rPr>
          <w:rFonts w:asciiTheme="majorHAnsi" w:hAnsiTheme="majorHAnsi"/>
        </w:rPr>
      </w:pPr>
      <w:r>
        <w:rPr>
          <w:rFonts w:asciiTheme="majorHAnsi" w:hAnsiTheme="majorHAnsi"/>
        </w:rPr>
        <w:t xml:space="preserve">Introduction to Bioenergy </w:t>
      </w:r>
      <w:proofErr w:type="spellStart"/>
      <w:r>
        <w:rPr>
          <w:rFonts w:asciiTheme="majorHAnsi" w:hAnsiTheme="majorHAnsi"/>
        </w:rPr>
        <w:t>ppt</w:t>
      </w:r>
      <w:proofErr w:type="spellEnd"/>
      <w:r>
        <w:rPr>
          <w:rFonts w:asciiTheme="majorHAnsi" w:hAnsiTheme="majorHAnsi"/>
        </w:rPr>
        <w:t xml:space="preserve"> and lesson– in binders also</w:t>
      </w:r>
    </w:p>
    <w:p w14:paraId="7531B0AC" w14:textId="77777777" w:rsidR="005B66D9" w:rsidRDefault="005B66D9" w:rsidP="005B66D9">
      <w:pPr>
        <w:pStyle w:val="ListParagraph"/>
        <w:numPr>
          <w:ilvl w:val="0"/>
          <w:numId w:val="2"/>
        </w:numPr>
        <w:rPr>
          <w:rFonts w:asciiTheme="majorHAnsi" w:hAnsiTheme="majorHAnsi"/>
        </w:rPr>
      </w:pPr>
      <w:r w:rsidRPr="008E0F49">
        <w:rPr>
          <w:rFonts w:asciiTheme="majorHAnsi" w:hAnsiTheme="majorHAnsi"/>
        </w:rPr>
        <w:t>Visit the following websites for helpful information on your first day:</w:t>
      </w:r>
    </w:p>
    <w:bookmarkStart w:id="0" w:name="_GoBack"/>
    <w:p w14:paraId="196E8ED7" w14:textId="77777777" w:rsidR="00227462" w:rsidRPr="0013449D" w:rsidRDefault="00227462" w:rsidP="00227462">
      <w:pPr>
        <w:pStyle w:val="ListParagraph"/>
        <w:numPr>
          <w:ilvl w:val="1"/>
          <w:numId w:val="2"/>
        </w:numPr>
        <w:rPr>
          <w:rFonts w:asciiTheme="majorHAnsi" w:hAnsiTheme="majorHAnsi"/>
        </w:rPr>
      </w:pPr>
      <w:r>
        <w:fldChar w:fldCharType="begin"/>
      </w:r>
      <w:r>
        <w:instrText xml:space="preserve"> HYPERLINK "</w:instrText>
      </w:r>
      <w:r w:rsidRPr="0013449D">
        <w:instrText>http://www.unl.edu/gradstudies/current/teaching/first-3-weeks</w:instrText>
      </w:r>
      <w:r>
        <w:instrText xml:space="preserve">" </w:instrText>
      </w:r>
      <w:r>
        <w:fldChar w:fldCharType="separate"/>
      </w:r>
      <w:r w:rsidRPr="00454C52">
        <w:rPr>
          <w:rStyle w:val="Hyperlink"/>
        </w:rPr>
        <w:t>http://www.unl.edu/gradstudies/current/teaching/first-3-weeks</w:t>
      </w:r>
      <w:r>
        <w:fldChar w:fldCharType="end"/>
      </w:r>
    </w:p>
    <w:p w14:paraId="416A8687" w14:textId="77777777" w:rsidR="00227462" w:rsidRPr="0013449D" w:rsidRDefault="00227462" w:rsidP="00227462">
      <w:pPr>
        <w:pStyle w:val="ListParagraph"/>
        <w:numPr>
          <w:ilvl w:val="1"/>
          <w:numId w:val="2"/>
        </w:numPr>
        <w:rPr>
          <w:rFonts w:asciiTheme="majorHAnsi" w:hAnsiTheme="majorHAnsi"/>
        </w:rPr>
      </w:pPr>
      <w:hyperlink r:id="rId6" w:history="1">
        <w:r w:rsidRPr="00454C52">
          <w:rPr>
            <w:rStyle w:val="Hyperlink"/>
          </w:rPr>
          <w:t>http://www.unl.edu/gradstudies/current/teaching/motivating</w:t>
        </w:r>
      </w:hyperlink>
    </w:p>
    <w:p w14:paraId="2EB7BA44" w14:textId="77777777" w:rsidR="00227462" w:rsidRDefault="00227462" w:rsidP="00227462">
      <w:pPr>
        <w:pStyle w:val="ListParagraph"/>
        <w:numPr>
          <w:ilvl w:val="1"/>
          <w:numId w:val="2"/>
        </w:numPr>
        <w:rPr>
          <w:rFonts w:asciiTheme="majorHAnsi" w:hAnsiTheme="majorHAnsi"/>
        </w:rPr>
      </w:pPr>
      <w:hyperlink r:id="rId7" w:history="1">
        <w:r w:rsidRPr="008E0F49">
          <w:rPr>
            <w:rStyle w:val="Hyperlink"/>
            <w:rFonts w:asciiTheme="majorHAnsi" w:hAnsiTheme="majorHAnsi"/>
          </w:rPr>
          <w:t>http://www2.honolulu.hawaii.edu/facdev/guidebk/teachtip/dayone.htm</w:t>
        </w:r>
      </w:hyperlink>
    </w:p>
    <w:p w14:paraId="597198A5" w14:textId="77777777" w:rsidR="00227462" w:rsidRPr="002B16B7" w:rsidRDefault="00227462" w:rsidP="00227462">
      <w:pPr>
        <w:pStyle w:val="ListParagraph"/>
        <w:numPr>
          <w:ilvl w:val="1"/>
          <w:numId w:val="2"/>
        </w:numPr>
        <w:rPr>
          <w:rFonts w:asciiTheme="majorHAnsi" w:hAnsiTheme="majorHAnsi"/>
        </w:rPr>
      </w:pPr>
      <w:hyperlink r:id="rId8" w:history="1">
        <w:r w:rsidRPr="00454C52">
          <w:rPr>
            <w:rStyle w:val="Hyperlink"/>
          </w:rPr>
          <w:t>http://www.cmu.edu/teaching/designteach/teach/firstday.html</w:t>
        </w:r>
      </w:hyperlink>
    </w:p>
    <w:p w14:paraId="75F9D8E4" w14:textId="77777777" w:rsidR="00227462" w:rsidRDefault="00227462" w:rsidP="00227462">
      <w:pPr>
        <w:pStyle w:val="ListParagraph"/>
        <w:numPr>
          <w:ilvl w:val="1"/>
          <w:numId w:val="2"/>
        </w:numPr>
        <w:rPr>
          <w:rFonts w:asciiTheme="majorHAnsi" w:hAnsiTheme="majorHAnsi"/>
        </w:rPr>
      </w:pPr>
      <w:hyperlink r:id="rId9" w:history="1">
        <w:r w:rsidRPr="00454C52">
          <w:rPr>
            <w:rStyle w:val="Hyperlink"/>
            <w:rFonts w:asciiTheme="majorHAnsi" w:hAnsiTheme="majorHAnsi"/>
          </w:rPr>
          <w:t>http://www.theideacenter.org/sites/default/files/IDEA_Paper_39.pdf</w:t>
        </w:r>
      </w:hyperlink>
    </w:p>
    <w:bookmarkEnd w:id="0"/>
    <w:p w14:paraId="305BB1A6" w14:textId="77777777" w:rsidR="005B66D9" w:rsidRDefault="005B66D9" w:rsidP="005B66D9">
      <w:pPr>
        <w:pStyle w:val="ListParagraph"/>
        <w:numPr>
          <w:ilvl w:val="0"/>
          <w:numId w:val="2"/>
        </w:numPr>
        <w:rPr>
          <w:rFonts w:asciiTheme="majorHAnsi" w:hAnsiTheme="majorHAnsi"/>
        </w:rPr>
      </w:pPr>
      <w:r>
        <w:rPr>
          <w:rFonts w:asciiTheme="majorHAnsi" w:hAnsiTheme="majorHAnsi"/>
        </w:rPr>
        <w:t>Other Helpful Hints from Former Fellows</w:t>
      </w:r>
    </w:p>
    <w:p w14:paraId="48BAED71" w14:textId="77777777" w:rsidR="005B66D9" w:rsidRDefault="005B66D9" w:rsidP="005B66D9">
      <w:pPr>
        <w:pStyle w:val="ListParagraph"/>
        <w:numPr>
          <w:ilvl w:val="1"/>
          <w:numId w:val="2"/>
        </w:numPr>
        <w:rPr>
          <w:rFonts w:asciiTheme="majorHAnsi" w:hAnsiTheme="majorHAnsi"/>
        </w:rPr>
      </w:pPr>
      <w:r>
        <w:rPr>
          <w:rFonts w:asciiTheme="majorHAnsi" w:hAnsiTheme="majorHAnsi"/>
        </w:rPr>
        <w:t xml:space="preserve">Introduce yourself to district science teachers in addition to your partner teacher. When you’re comfortable in the classroom you will want to spend time with more than one teacher. </w:t>
      </w:r>
    </w:p>
    <w:p w14:paraId="4633F479" w14:textId="77777777" w:rsidR="005B66D9" w:rsidRDefault="005B66D9" w:rsidP="005B66D9">
      <w:pPr>
        <w:pStyle w:val="ListParagraph"/>
        <w:numPr>
          <w:ilvl w:val="1"/>
          <w:numId w:val="2"/>
        </w:numPr>
        <w:rPr>
          <w:rFonts w:asciiTheme="majorHAnsi" w:hAnsiTheme="majorHAnsi"/>
        </w:rPr>
      </w:pPr>
      <w:r>
        <w:rPr>
          <w:rFonts w:asciiTheme="majorHAnsi" w:hAnsiTheme="majorHAnsi"/>
        </w:rPr>
        <w:t xml:space="preserve">Think about communicating with varied audiences – consider the types of language to use with MS and HS students.  </w:t>
      </w:r>
    </w:p>
    <w:p w14:paraId="5236996D" w14:textId="77777777" w:rsidR="005B66D9" w:rsidRDefault="005B66D9" w:rsidP="005B66D9">
      <w:pPr>
        <w:pStyle w:val="ListParagraph"/>
        <w:numPr>
          <w:ilvl w:val="1"/>
          <w:numId w:val="2"/>
        </w:numPr>
        <w:rPr>
          <w:rFonts w:asciiTheme="majorHAnsi" w:hAnsiTheme="majorHAnsi"/>
        </w:rPr>
      </w:pPr>
      <w:r>
        <w:rPr>
          <w:rFonts w:asciiTheme="majorHAnsi" w:hAnsiTheme="majorHAnsi"/>
        </w:rPr>
        <w:t>Anything else veterans?</w:t>
      </w:r>
    </w:p>
    <w:p w14:paraId="13A8D1C7" w14:textId="77777777" w:rsidR="005B66D9" w:rsidRPr="007252C2" w:rsidRDefault="005B66D9" w:rsidP="005B66D9">
      <w:pPr>
        <w:pStyle w:val="ListParagraph"/>
        <w:numPr>
          <w:ilvl w:val="0"/>
          <w:numId w:val="2"/>
        </w:numPr>
        <w:rPr>
          <w:rFonts w:asciiTheme="majorHAnsi" w:hAnsiTheme="majorHAnsi"/>
        </w:rPr>
      </w:pPr>
      <w:r w:rsidRPr="00897DCF">
        <w:rPr>
          <w:rFonts w:asciiTheme="majorHAnsi" w:hAnsiTheme="majorHAnsi"/>
          <w:b/>
        </w:rPr>
        <w:t xml:space="preserve">Peer </w:t>
      </w:r>
      <w:proofErr w:type="gramStart"/>
      <w:r w:rsidRPr="00897DCF">
        <w:rPr>
          <w:rFonts w:asciiTheme="majorHAnsi" w:hAnsiTheme="majorHAnsi"/>
          <w:b/>
        </w:rPr>
        <w:t>Reviewing</w:t>
      </w:r>
      <w:proofErr w:type="gramEnd"/>
      <w:r w:rsidRPr="00897DCF">
        <w:rPr>
          <w:rFonts w:asciiTheme="majorHAnsi" w:hAnsiTheme="majorHAnsi"/>
          <w:b/>
        </w:rPr>
        <w:t xml:space="preserve"> your Research blurbs – 200 words on you as a scientist for a general audience.</w:t>
      </w:r>
      <w:r>
        <w:rPr>
          <w:rFonts w:asciiTheme="majorHAnsi" w:hAnsiTheme="majorHAnsi"/>
        </w:rPr>
        <w:t xml:space="preserve"> This will be posted on our website along with a photo of you doing cool science. Revised versions due to Robin next Friday.</w:t>
      </w:r>
    </w:p>
    <w:p w14:paraId="4E847757" w14:textId="77777777" w:rsidR="005B66D9" w:rsidRDefault="005B66D9" w:rsidP="005B66D9">
      <w:pPr>
        <w:rPr>
          <w:rFonts w:asciiTheme="majorHAnsi" w:hAnsiTheme="majorHAnsi"/>
        </w:rPr>
      </w:pPr>
    </w:p>
    <w:p w14:paraId="4AE31959" w14:textId="77777777" w:rsidR="005B66D9" w:rsidRDefault="005B66D9" w:rsidP="005B66D9">
      <w:pPr>
        <w:pBdr>
          <w:bottom w:val="single" w:sz="12" w:space="1" w:color="auto"/>
        </w:pBdr>
        <w:rPr>
          <w:rFonts w:asciiTheme="majorHAnsi" w:hAnsiTheme="majorHAnsi"/>
        </w:rPr>
      </w:pPr>
      <w:r>
        <w:rPr>
          <w:rFonts w:asciiTheme="majorHAnsi" w:hAnsiTheme="majorHAnsi"/>
        </w:rPr>
        <w:t xml:space="preserve">Leisure Readings for next week: </w:t>
      </w:r>
    </w:p>
    <w:p w14:paraId="055055E2" w14:textId="77777777" w:rsidR="005B66D9" w:rsidRPr="00897DCF" w:rsidRDefault="005B66D9" w:rsidP="005B66D9">
      <w:pPr>
        <w:pBdr>
          <w:bottom w:val="single" w:sz="12" w:space="1" w:color="auto"/>
        </w:pBdr>
        <w:rPr>
          <w:rFonts w:asciiTheme="majorHAnsi" w:hAnsiTheme="majorHAnsi"/>
          <w:sz w:val="20"/>
          <w:szCs w:val="20"/>
        </w:rPr>
      </w:pPr>
      <w:r>
        <w:rPr>
          <w:rFonts w:asciiTheme="majorHAnsi" w:hAnsiTheme="majorHAnsi"/>
        </w:rPr>
        <w:t xml:space="preserve">1. Next week we’ll begin discussing Public Science Literacy and Science Communication Readings for 9/7 include: </w:t>
      </w:r>
      <w:hyperlink r:id="rId10" w:history="1">
        <w:r w:rsidRPr="00897DCF">
          <w:rPr>
            <w:rFonts w:ascii="Geneva" w:hAnsi="Geneva" w:cs="Geneva"/>
            <w:color w:val="33309D"/>
            <w:sz w:val="20"/>
            <w:szCs w:val="20"/>
            <w:lang w:eastAsia="en-US"/>
          </w:rPr>
          <w:t>http://www.ssireview.org/articles/entry/climate_science_as_culture_war</w:t>
        </w:r>
      </w:hyperlink>
      <w:r>
        <w:rPr>
          <w:rFonts w:ascii="Geneva" w:hAnsi="Geneva" w:cs="Times New Roman"/>
          <w:sz w:val="20"/>
          <w:szCs w:val="20"/>
          <w:lang w:eastAsia="en-US"/>
        </w:rPr>
        <w:t xml:space="preserve"> plus those posted on the Insider’s Page.</w:t>
      </w:r>
    </w:p>
    <w:p w14:paraId="75FB7DD0" w14:textId="77777777" w:rsidR="005B66D9" w:rsidRPr="00897DCF" w:rsidRDefault="005B66D9" w:rsidP="005B66D9">
      <w:pPr>
        <w:pBdr>
          <w:bottom w:val="single" w:sz="12" w:space="1" w:color="auto"/>
        </w:pBdr>
        <w:rPr>
          <w:rFonts w:asciiTheme="majorHAnsi" w:hAnsiTheme="majorHAnsi"/>
          <w:sz w:val="20"/>
          <w:szCs w:val="20"/>
        </w:rPr>
      </w:pPr>
    </w:p>
    <w:p w14:paraId="4C16960A" w14:textId="77777777" w:rsidR="005B66D9" w:rsidRDefault="005B66D9" w:rsidP="005B66D9">
      <w:pPr>
        <w:pBdr>
          <w:bottom w:val="single" w:sz="12" w:space="1" w:color="auto"/>
        </w:pBdr>
        <w:rPr>
          <w:rFonts w:asciiTheme="majorHAnsi" w:hAnsiTheme="majorHAnsi"/>
        </w:rPr>
      </w:pPr>
      <w:r>
        <w:rPr>
          <w:rFonts w:asciiTheme="majorHAnsi" w:hAnsiTheme="majorHAnsi"/>
        </w:rPr>
        <w:t xml:space="preserve">2. Please read all of the 2012 revised protocols (will be on the insider’s page) and look for things that need to be changed/improved. We’ll discuss as a group next week </w:t>
      </w:r>
      <w:r w:rsidR="00E050FE">
        <w:rPr>
          <w:rFonts w:asciiTheme="majorHAnsi" w:hAnsiTheme="majorHAnsi"/>
        </w:rPr>
        <w:t xml:space="preserve">(9/7) </w:t>
      </w:r>
      <w:r>
        <w:rPr>
          <w:rFonts w:asciiTheme="majorHAnsi" w:hAnsiTheme="majorHAnsi"/>
        </w:rPr>
        <w:t xml:space="preserve">and on 9/14 will replace outdated materials in the binders. </w:t>
      </w:r>
    </w:p>
    <w:p w14:paraId="1986D2AE" w14:textId="77777777" w:rsidR="00D73033" w:rsidRDefault="00D73033"/>
    <w:sectPr w:rsidR="00D73033" w:rsidSect="0055243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B14A1"/>
    <w:multiLevelType w:val="hybridMultilevel"/>
    <w:tmpl w:val="4248193E"/>
    <w:lvl w:ilvl="0" w:tplc="C772E4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9D3CF2"/>
    <w:multiLevelType w:val="hybridMultilevel"/>
    <w:tmpl w:val="18A0F03A"/>
    <w:lvl w:ilvl="0" w:tplc="9C3AC2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D9"/>
    <w:rsid w:val="00227462"/>
    <w:rsid w:val="0052156D"/>
    <w:rsid w:val="00552438"/>
    <w:rsid w:val="005B66D9"/>
    <w:rsid w:val="00D73033"/>
    <w:rsid w:val="00E050F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4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D9"/>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6D9"/>
    <w:pPr>
      <w:ind w:left="720"/>
      <w:contextualSpacing/>
    </w:pPr>
  </w:style>
  <w:style w:type="character" w:styleId="Hyperlink">
    <w:name w:val="Hyperlink"/>
    <w:basedOn w:val="DefaultParagraphFont"/>
    <w:uiPriority w:val="99"/>
    <w:unhideWhenUsed/>
    <w:rsid w:val="005B66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D9"/>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6D9"/>
    <w:pPr>
      <w:ind w:left="720"/>
      <w:contextualSpacing/>
    </w:pPr>
  </w:style>
  <w:style w:type="character" w:styleId="Hyperlink">
    <w:name w:val="Hyperlink"/>
    <w:basedOn w:val="DefaultParagraphFont"/>
    <w:uiPriority w:val="99"/>
    <w:unhideWhenUsed/>
    <w:rsid w:val="005B6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mu.edu/teaching/designteach/teach/firstday.html" TargetMode="External"/><Relationship Id="rId4" Type="http://schemas.openxmlformats.org/officeDocument/2006/relationships/settings" Target="settings.xml"/><Relationship Id="rId10" Type="http://schemas.openxmlformats.org/officeDocument/2006/relationships/hyperlink" Target="http://www.ssireview.org/articles/entry/climate_science_as_culture_war" TargetMode="External"/><Relationship Id="rId5" Type="http://schemas.openxmlformats.org/officeDocument/2006/relationships/webSettings" Target="webSettings.xml"/><Relationship Id="rId7" Type="http://schemas.openxmlformats.org/officeDocument/2006/relationships/hyperlink" Target="http://www2.honolulu.hawaii.edu/facdev/guidebk/teachtip/dayone.htm"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www.theideacenter.org/sites/default/files/IDEA_Paper_39.pdf" TargetMode="External"/><Relationship Id="rId3" Type="http://schemas.microsoft.com/office/2007/relationships/stylesWithEffects" Target="stylesWithEffects.xml"/><Relationship Id="rId6" Type="http://schemas.openxmlformats.org/officeDocument/2006/relationships/hyperlink" Target="http://www.unl.edu/gradstudies/current/teaching/motiv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4320</Characters>
  <Application>Microsoft Macintosh Word</Application>
  <DocSecurity>0</DocSecurity>
  <Lines>36</Lines>
  <Paragraphs>10</Paragraphs>
  <ScaleCrop>false</ScaleCrop>
  <Company>Michigan State University</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Hibbs</dc:creator>
  <cp:keywords/>
  <dc:description/>
  <cp:lastModifiedBy>Robin Hibbs</cp:lastModifiedBy>
  <cp:revision>3</cp:revision>
  <dcterms:created xsi:type="dcterms:W3CDTF">2012-08-27T22:58:00Z</dcterms:created>
  <dcterms:modified xsi:type="dcterms:W3CDTF">2012-08-30T02:01:00Z</dcterms:modified>
</cp:coreProperties>
</file>