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A4" w:rsidRDefault="006571A4" w:rsidP="006571A4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6571A4" w:rsidRPr="00577F5F" w:rsidRDefault="006571A4" w:rsidP="006571A4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812B08" w:rsidRDefault="006571A4" w:rsidP="006571A4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Pr="00577F5F">
        <w:rPr>
          <w:rFonts w:asciiTheme="majorHAnsi" w:hAnsiTheme="majorHAnsi"/>
          <w:b/>
          <w:sz w:val="28"/>
        </w:rPr>
        <w:t xml:space="preserve"> 20</w:t>
      </w:r>
      <w:r>
        <w:rPr>
          <w:rFonts w:asciiTheme="majorHAnsi" w:hAnsiTheme="majorHAnsi"/>
          <w:b/>
          <w:sz w:val="28"/>
        </w:rPr>
        <w:t xml:space="preserve">13 </w:t>
      </w:r>
      <w:r w:rsidRPr="00577F5F">
        <w:rPr>
          <w:rFonts w:asciiTheme="majorHAnsi" w:hAnsiTheme="majorHAnsi"/>
          <w:b/>
          <w:sz w:val="28"/>
        </w:rPr>
        <w:t xml:space="preserve">- Fridays </w:t>
      </w:r>
      <w:r>
        <w:rPr>
          <w:rFonts w:asciiTheme="majorHAnsi" w:hAnsiTheme="majorHAnsi"/>
          <w:b/>
          <w:sz w:val="28"/>
        </w:rPr>
        <w:t>1:15 to 3:15pm – Stack Hall 145</w:t>
      </w:r>
    </w:p>
    <w:p w:rsidR="006571A4" w:rsidRDefault="00812B08" w:rsidP="006571A4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*special session – THURSDAY OCTOBER 23 near LANSING, MI</w:t>
      </w:r>
    </w:p>
    <w:p w:rsidR="006571A4" w:rsidRDefault="006571A4" w:rsidP="006571A4">
      <w:pPr>
        <w:jc w:val="center"/>
        <w:rPr>
          <w:rFonts w:asciiTheme="majorHAnsi" w:hAnsiTheme="majorHAnsi"/>
        </w:rPr>
      </w:pPr>
    </w:p>
    <w:p w:rsidR="006571A4" w:rsidRPr="000A109F" w:rsidRDefault="00812B08" w:rsidP="006571A4">
      <w:pPr>
        <w:jc w:val="right"/>
      </w:pPr>
      <w:r>
        <w:t>10/23</w:t>
      </w:r>
      <w:r w:rsidR="006571A4">
        <w:t>/2014</w:t>
      </w:r>
    </w:p>
    <w:p w:rsidR="006571A4" w:rsidRDefault="006571A4" w:rsidP="006571A4">
      <w:r w:rsidRPr="000A109F">
        <w:t>Business</w:t>
      </w:r>
    </w:p>
    <w:p w:rsidR="006571A4" w:rsidRDefault="006571A4" w:rsidP="006571A4"/>
    <w:p w:rsidR="00740B6D" w:rsidRDefault="006571A4" w:rsidP="006571A4">
      <w:pPr>
        <w:pStyle w:val="ListParagraph"/>
        <w:numPr>
          <w:ilvl w:val="0"/>
          <w:numId w:val="1"/>
        </w:numPr>
      </w:pPr>
      <w:r w:rsidRPr="000A109F">
        <w:t>2 minute</w:t>
      </w:r>
      <w:r>
        <w:t xml:space="preserve"> </w:t>
      </w:r>
      <w:r w:rsidRPr="000A109F">
        <w:t>round-up</w:t>
      </w:r>
      <w:r>
        <w:t xml:space="preserve"> </w:t>
      </w:r>
    </w:p>
    <w:p w:rsidR="00740B6D" w:rsidRDefault="00740B6D" w:rsidP="006571A4">
      <w:pPr>
        <w:pStyle w:val="ListParagraph"/>
        <w:numPr>
          <w:ilvl w:val="0"/>
          <w:numId w:val="1"/>
        </w:numPr>
      </w:pPr>
      <w:r>
        <w:t>Video Biography updates</w:t>
      </w:r>
    </w:p>
    <w:p w:rsidR="00740B6D" w:rsidRDefault="00740B6D" w:rsidP="006571A4">
      <w:pPr>
        <w:pStyle w:val="ListParagraph"/>
        <w:numPr>
          <w:ilvl w:val="0"/>
          <w:numId w:val="1"/>
        </w:numPr>
      </w:pPr>
      <w:r>
        <w:t>Newsletter updates</w:t>
      </w:r>
    </w:p>
    <w:p w:rsidR="00740B6D" w:rsidRDefault="00740B6D" w:rsidP="006571A4">
      <w:pPr>
        <w:pStyle w:val="ListParagraph"/>
        <w:numPr>
          <w:ilvl w:val="0"/>
          <w:numId w:val="1"/>
        </w:numPr>
      </w:pPr>
      <w:r>
        <w:t>Classroom observations</w:t>
      </w:r>
    </w:p>
    <w:p w:rsidR="006571A4" w:rsidRDefault="00740B6D" w:rsidP="006571A4">
      <w:pPr>
        <w:pStyle w:val="ListParagraph"/>
        <w:numPr>
          <w:ilvl w:val="0"/>
          <w:numId w:val="1"/>
        </w:numPr>
      </w:pPr>
      <w:r>
        <w:t>Workshop session titles/abstracts – Oct. 31</w:t>
      </w:r>
    </w:p>
    <w:p w:rsidR="006571A4" w:rsidRPr="000A109F" w:rsidRDefault="006571A4" w:rsidP="006571A4">
      <w:r>
        <w:tab/>
      </w:r>
    </w:p>
    <w:p w:rsidR="006571A4" w:rsidRDefault="006571A4" w:rsidP="006571A4">
      <w:r w:rsidRPr="00787193">
        <w:t>Professional Development</w:t>
      </w:r>
      <w:r>
        <w:t xml:space="preserve"> </w:t>
      </w:r>
    </w:p>
    <w:p w:rsidR="006571A4" w:rsidRPr="00787193" w:rsidRDefault="006571A4" w:rsidP="006571A4">
      <w:pPr>
        <w:pBdr>
          <w:bottom w:val="single" w:sz="12" w:space="1" w:color="auto"/>
        </w:pBdr>
        <w:ind w:firstLine="240"/>
      </w:pPr>
    </w:p>
    <w:p w:rsidR="00812B08" w:rsidRDefault="006571A4" w:rsidP="00812B08">
      <w:pPr>
        <w:pBdr>
          <w:bottom w:val="single" w:sz="12" w:space="1" w:color="auto"/>
        </w:pBdr>
        <w:ind w:firstLine="240"/>
      </w:pPr>
      <w:r>
        <w:tab/>
        <w:t xml:space="preserve">A.   </w:t>
      </w:r>
      <w:r w:rsidR="00812B08">
        <w:t>Smith 2005 – Pedagogies of Engagement</w:t>
      </w:r>
    </w:p>
    <w:p w:rsidR="00812B08" w:rsidRDefault="00812B08" w:rsidP="00812B08">
      <w:pPr>
        <w:pBdr>
          <w:bottom w:val="single" w:sz="12" w:space="1" w:color="auto"/>
        </w:pBdr>
        <w:ind w:firstLine="240"/>
      </w:pPr>
      <w:r>
        <w:tab/>
      </w:r>
      <w:r>
        <w:tab/>
        <w:t xml:space="preserve">This paper addresses our top criterion for what makes an effective </w:t>
      </w:r>
      <w:r>
        <w:tab/>
      </w:r>
      <w:r>
        <w:tab/>
      </w:r>
      <w:r>
        <w:tab/>
        <w:t xml:space="preserve">teacher, engagement, at the undergraduate level. </w:t>
      </w:r>
    </w:p>
    <w:p w:rsidR="00812B08" w:rsidRDefault="00812B08" w:rsidP="00812B08">
      <w:pPr>
        <w:pBdr>
          <w:bottom w:val="single" w:sz="12" w:space="1" w:color="auto"/>
        </w:pBdr>
        <w:ind w:firstLine="240"/>
      </w:pPr>
      <w:r>
        <w:tab/>
      </w:r>
      <w:r>
        <w:tab/>
        <w:t>Some guiding questions:</w:t>
      </w:r>
    </w:p>
    <w:p w:rsidR="00812B08" w:rsidRDefault="00812B08" w:rsidP="00812B08">
      <w:pPr>
        <w:pBdr>
          <w:bottom w:val="single" w:sz="12" w:space="1" w:color="auto"/>
        </w:pBdr>
        <w:ind w:firstLine="240"/>
      </w:pPr>
      <w:r>
        <w:tab/>
      </w:r>
      <w:r>
        <w:tab/>
        <w:t xml:space="preserve">1. </w:t>
      </w:r>
      <w:r w:rsidR="00C238CF">
        <w:t xml:space="preserve">What is NSSE? </w:t>
      </w:r>
      <w:hyperlink r:id="rId5" w:history="1">
        <w:r w:rsidR="00C238CF" w:rsidRPr="001E460F">
          <w:rPr>
            <w:rStyle w:val="Hyperlink"/>
          </w:rPr>
          <w:t>http://nsse.iub.edu/</w:t>
        </w:r>
      </w:hyperlink>
      <w:r w:rsidR="00C238CF">
        <w:t xml:space="preserve"> </w:t>
      </w:r>
      <w:r w:rsidR="00D16B62">
        <w:t xml:space="preserve">Does MSU participate? What </w:t>
      </w:r>
      <w:r w:rsidR="00D16B62">
        <w:tab/>
      </w:r>
      <w:r w:rsidR="00D16B62">
        <w:tab/>
      </w:r>
      <w:r w:rsidR="00D16B62">
        <w:tab/>
      </w:r>
      <w:r w:rsidR="00D16B62">
        <w:tab/>
        <w:t>data is available for MSU?</w:t>
      </w:r>
    </w:p>
    <w:p w:rsidR="00812B08" w:rsidRDefault="00812B08" w:rsidP="00812B08">
      <w:pPr>
        <w:pBdr>
          <w:bottom w:val="single" w:sz="12" w:space="1" w:color="auto"/>
        </w:pBdr>
        <w:ind w:firstLine="240"/>
      </w:pPr>
      <w:r>
        <w:tab/>
      </w:r>
      <w:r>
        <w:tab/>
        <w:t xml:space="preserve">2. </w:t>
      </w:r>
      <w:r w:rsidR="00E333E8">
        <w:t xml:space="preserve">What ‘two environmental factors </w:t>
      </w:r>
      <w:r w:rsidR="00E333E8" w:rsidRPr="00E333E8">
        <w:t xml:space="preserve">were by far the most predictive of </w:t>
      </w:r>
      <w:r w:rsidR="00E333E8">
        <w:tab/>
      </w:r>
      <w:r w:rsidR="00E333E8">
        <w:tab/>
      </w:r>
      <w:r w:rsidR="00E333E8">
        <w:tab/>
      </w:r>
      <w:r w:rsidR="00E333E8">
        <w:tab/>
      </w:r>
      <w:r w:rsidR="00E333E8" w:rsidRPr="00E333E8">
        <w:t>positive change in col</w:t>
      </w:r>
      <w:r w:rsidR="00E333E8">
        <w:t xml:space="preserve">lege students’ academic development’? </w:t>
      </w:r>
    </w:p>
    <w:p w:rsidR="006571A4" w:rsidRDefault="00812B08" w:rsidP="00812B08">
      <w:pPr>
        <w:pBdr>
          <w:bottom w:val="single" w:sz="12" w:space="1" w:color="auto"/>
        </w:pBdr>
        <w:ind w:firstLine="240"/>
      </w:pPr>
      <w:r>
        <w:tab/>
      </w:r>
      <w:r>
        <w:tab/>
        <w:t xml:space="preserve">3. </w:t>
      </w:r>
      <w:r w:rsidR="00E333E8">
        <w:t>How is cooperative learning described in this paper? Problem-</w:t>
      </w:r>
      <w:r w:rsidR="00E333E8">
        <w:tab/>
      </w:r>
      <w:r w:rsidR="00E333E8">
        <w:tab/>
      </w:r>
      <w:r w:rsidR="00E333E8">
        <w:tab/>
      </w:r>
      <w:r w:rsidR="00E333E8">
        <w:tab/>
        <w:t>based learning?</w:t>
      </w:r>
    </w:p>
    <w:p w:rsidR="006571A4" w:rsidRPr="00787193" w:rsidRDefault="006571A4" w:rsidP="006571A4">
      <w:pPr>
        <w:pBdr>
          <w:bottom w:val="single" w:sz="12" w:space="1" w:color="auto"/>
        </w:pBdr>
      </w:pPr>
    </w:p>
    <w:p w:rsidR="00740B6D" w:rsidRDefault="006571A4" w:rsidP="006571A4">
      <w:pPr>
        <w:pBdr>
          <w:bottom w:val="single" w:sz="12" w:space="1" w:color="auto"/>
        </w:pBdr>
      </w:pPr>
      <w:r>
        <w:t>Future</w:t>
      </w:r>
      <w:r w:rsidRPr="00787193">
        <w:t xml:space="preserve">: </w:t>
      </w:r>
    </w:p>
    <w:p w:rsidR="006571A4" w:rsidRPr="00787193" w:rsidRDefault="00740B6D" w:rsidP="006571A4">
      <w:pPr>
        <w:pBdr>
          <w:bottom w:val="single" w:sz="12" w:space="1" w:color="auto"/>
        </w:pBdr>
      </w:pPr>
      <w:r>
        <w:tab/>
        <w:t xml:space="preserve">Next week we’ll head back to the LTER BEST plots for the last protocol – </w:t>
      </w:r>
      <w:r>
        <w:tab/>
        <w:t>biomass!</w:t>
      </w:r>
      <w:r w:rsidR="00E16415">
        <w:t xml:space="preserve"> </w:t>
      </w:r>
      <w:r w:rsidR="00812B08">
        <w:t xml:space="preserve"> We’ll also spend half of our schedule on workshop planning – it’s </w:t>
      </w:r>
      <w:r w:rsidR="00812B08">
        <w:tab/>
        <w:t>coming up quickly!</w:t>
      </w:r>
    </w:p>
    <w:p w:rsidR="006571A4" w:rsidRPr="00787193" w:rsidRDefault="006571A4" w:rsidP="006571A4">
      <w:pPr>
        <w:pBdr>
          <w:bottom w:val="single" w:sz="12" w:space="1" w:color="auto"/>
        </w:pBdr>
      </w:pPr>
    </w:p>
    <w:p w:rsidR="006571A4" w:rsidRPr="00E5122B" w:rsidRDefault="006571A4" w:rsidP="006571A4">
      <w:pPr>
        <w:pBdr>
          <w:bottom w:val="single" w:sz="12" w:space="1" w:color="auto"/>
        </w:pBdr>
      </w:pPr>
      <w:r>
        <w:t xml:space="preserve"> </w:t>
      </w:r>
    </w:p>
    <w:p w:rsidR="005E7FF5" w:rsidRDefault="005E7FF5"/>
    <w:sectPr w:rsidR="005E7FF5" w:rsidSect="005E7FF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71A4"/>
    <w:rsid w:val="00082FAC"/>
    <w:rsid w:val="00226E92"/>
    <w:rsid w:val="00473F91"/>
    <w:rsid w:val="005E7FF5"/>
    <w:rsid w:val="006571A4"/>
    <w:rsid w:val="00740B6D"/>
    <w:rsid w:val="00766C88"/>
    <w:rsid w:val="00812B08"/>
    <w:rsid w:val="00C238CF"/>
    <w:rsid w:val="00D16B62"/>
    <w:rsid w:val="00E16415"/>
    <w:rsid w:val="00E333E8"/>
    <w:rsid w:val="00FB3B16"/>
  </w:rsids>
  <m:mathPr>
    <m:mathFont m:val="Droid Sans Fallb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71A4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57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1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sse.iub.ed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742</Characters>
  <Application>Microsoft Macintosh Word</Application>
  <DocSecurity>0</DocSecurity>
  <Lines>6</Lines>
  <Paragraphs>1</Paragraphs>
  <ScaleCrop>false</ScaleCrop>
  <Company>University o Kansas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Roels</dc:creator>
  <cp:keywords/>
  <cp:lastModifiedBy>Steve Roels</cp:lastModifiedBy>
  <cp:revision>4</cp:revision>
  <dcterms:created xsi:type="dcterms:W3CDTF">2014-10-20T17:11:00Z</dcterms:created>
  <dcterms:modified xsi:type="dcterms:W3CDTF">2014-10-20T17:28:00Z</dcterms:modified>
</cp:coreProperties>
</file>