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C255DD" w:rsidP="00375F61">
      <w:pPr>
        <w:jc w:val="right"/>
      </w:pPr>
      <w:r>
        <w:t>3/28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CB3F25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 w:rsidR="00005FA8">
        <w:t>/phone calls</w:t>
      </w:r>
      <w:r w:rsidR="00F951B0">
        <w:t xml:space="preserve"> with Bob </w:t>
      </w:r>
      <w:r w:rsidR="00CB3F25">
        <w:t xml:space="preserve"> &amp;  Sarah</w:t>
      </w:r>
    </w:p>
    <w:p w:rsidR="00CB3F25" w:rsidRPr="00CB3F25" w:rsidRDefault="00CB3F25" w:rsidP="005C4C0E">
      <w:pPr>
        <w:pStyle w:val="ListParagraph"/>
        <w:numPr>
          <w:ilvl w:val="0"/>
          <w:numId w:val="3"/>
        </w:numPr>
      </w:pPr>
      <w:r>
        <w:t xml:space="preserve">Newsletter content – </w:t>
      </w:r>
      <w:r w:rsidRPr="00CB3F25">
        <w:rPr>
          <w:b/>
        </w:rPr>
        <w:t>DUE TODAY!</w:t>
      </w:r>
    </w:p>
    <w:p w:rsidR="00CB3F25" w:rsidRDefault="00CB3F25" w:rsidP="005C4C0E">
      <w:pPr>
        <w:pStyle w:val="ListParagraph"/>
        <w:numPr>
          <w:ilvl w:val="0"/>
          <w:numId w:val="3"/>
        </w:numPr>
      </w:pPr>
      <w:r>
        <w:t xml:space="preserve">Data Nuggets – keep working on these! </w:t>
      </w:r>
    </w:p>
    <w:p w:rsidR="00BD5F1B" w:rsidRDefault="00CB3F25" w:rsidP="005C4C0E">
      <w:pPr>
        <w:pStyle w:val="ListParagraph"/>
        <w:numPr>
          <w:ilvl w:val="0"/>
          <w:numId w:val="3"/>
        </w:numPr>
      </w:pPr>
      <w:r>
        <w:t>WORKSHOP SESSIONS – only 1 month to go!</w:t>
      </w:r>
    </w:p>
    <w:p w:rsidR="005D6B0E" w:rsidRDefault="00F951B0" w:rsidP="006E5C55">
      <w:pPr>
        <w:pBdr>
          <w:bottom w:val="single" w:sz="12" w:space="1" w:color="auto"/>
        </w:pBdr>
      </w:pPr>
      <w:r>
        <w:tab/>
      </w:r>
    </w:p>
    <w:p w:rsidR="00CB3F25" w:rsidRDefault="006E5C55" w:rsidP="006470C3">
      <w:pPr>
        <w:pBdr>
          <w:bottom w:val="single" w:sz="12" w:space="1" w:color="auto"/>
        </w:pBdr>
      </w:pPr>
      <w:r>
        <w:t>Activity</w:t>
      </w:r>
      <w:r w:rsidR="006E1A92">
        <w:t xml:space="preserve"> – </w:t>
      </w:r>
      <w:r w:rsidR="00CB3F25">
        <w:t xml:space="preserve"> Discussion of mentoring</w:t>
      </w:r>
    </w:p>
    <w:p w:rsidR="00CB3F25" w:rsidRDefault="00CB3F25" w:rsidP="006470C3">
      <w:pPr>
        <w:pBdr>
          <w:bottom w:val="single" w:sz="12" w:space="1" w:color="auto"/>
        </w:pBdr>
      </w:pPr>
    </w:p>
    <w:p w:rsidR="00CB3F25" w:rsidRDefault="00CB3F25" w:rsidP="006470C3">
      <w:pPr>
        <w:pBdr>
          <w:bottom w:val="single" w:sz="12" w:space="1" w:color="auto"/>
        </w:pBdr>
      </w:pPr>
      <w:r>
        <w:tab/>
        <w:t>A. Readings:</w:t>
      </w:r>
    </w:p>
    <w:p w:rsidR="00CB3F25" w:rsidRDefault="00CB3F25" w:rsidP="006470C3">
      <w:pPr>
        <w:pBdr>
          <w:bottom w:val="single" w:sz="12" w:space="1" w:color="auto"/>
        </w:pBdr>
      </w:pPr>
      <w:r>
        <w:tab/>
      </w:r>
      <w:r>
        <w:tab/>
        <w:t xml:space="preserve">1. Long et al. 2010. </w:t>
      </w:r>
      <w:r w:rsidRPr="00CB3F25">
        <w:t xml:space="preserve">Mentoring Undergraduates: Professors </w:t>
      </w:r>
      <w:r>
        <w:tab/>
      </w:r>
      <w:r>
        <w:tab/>
      </w:r>
      <w:r>
        <w:tab/>
      </w:r>
      <w:r>
        <w:tab/>
      </w:r>
      <w:r>
        <w:tab/>
      </w:r>
      <w:r w:rsidRPr="00CB3F25">
        <w:t>Strategically Guiding the Next Generation of Professionals</w:t>
      </w:r>
      <w:r>
        <w:t xml:space="preserve">. – A </w:t>
      </w:r>
      <w:r>
        <w:tab/>
      </w:r>
      <w:r>
        <w:tab/>
      </w:r>
      <w:r>
        <w:tab/>
      </w:r>
      <w:r>
        <w:tab/>
        <w:t xml:space="preserve">very academic overview of the mentoring process. </w:t>
      </w:r>
    </w:p>
    <w:p w:rsidR="00CB3F25" w:rsidRDefault="00CB3F25" w:rsidP="006470C3">
      <w:pPr>
        <w:pBdr>
          <w:bottom w:val="single" w:sz="12" w:space="1" w:color="auto"/>
        </w:pBdr>
      </w:pPr>
      <w:r>
        <w:tab/>
      </w:r>
      <w:r>
        <w:tab/>
        <w:t xml:space="preserve">2. </w:t>
      </w:r>
      <w:proofErr w:type="spellStart"/>
      <w:r>
        <w:t>Detsky</w:t>
      </w:r>
      <w:proofErr w:type="spellEnd"/>
      <w:r>
        <w:t xml:space="preserve"> and </w:t>
      </w:r>
      <w:proofErr w:type="spellStart"/>
      <w:r w:rsidRPr="00CB3F25">
        <w:t>Baerlocher</w:t>
      </w:r>
      <w:proofErr w:type="spellEnd"/>
      <w:r>
        <w:t xml:space="preserve"> 2007. </w:t>
      </w:r>
      <w:r w:rsidRPr="00CB3F25">
        <w:t xml:space="preserve">Academic Mentoring—How to Give It </w:t>
      </w:r>
      <w:r>
        <w:tab/>
      </w:r>
      <w:r>
        <w:tab/>
      </w:r>
      <w:r>
        <w:tab/>
      </w:r>
      <w:r>
        <w:tab/>
      </w:r>
      <w:r w:rsidRPr="00CB3F25">
        <w:t>and How to Get It</w:t>
      </w:r>
      <w:r>
        <w:t xml:space="preserve">. Shorter, more provocative piece from a </w:t>
      </w:r>
      <w:r>
        <w:tab/>
      </w:r>
      <w:r>
        <w:tab/>
      </w:r>
      <w:r>
        <w:tab/>
      </w:r>
      <w:r>
        <w:tab/>
        <w:t xml:space="preserve">slightly different perspective. </w:t>
      </w:r>
    </w:p>
    <w:p w:rsidR="00CB3F25" w:rsidRDefault="00CB3F25" w:rsidP="006470C3">
      <w:pPr>
        <w:pBdr>
          <w:bottom w:val="single" w:sz="12" w:space="1" w:color="auto"/>
        </w:pBdr>
      </w:pPr>
      <w:r>
        <w:tab/>
        <w:t>B. Discussion:</w:t>
      </w:r>
    </w:p>
    <w:p w:rsidR="00CB3F25" w:rsidRDefault="00CB3F25" w:rsidP="006470C3">
      <w:pPr>
        <w:pBdr>
          <w:bottom w:val="single" w:sz="12" w:space="1" w:color="auto"/>
        </w:pBdr>
      </w:pPr>
      <w:r>
        <w:tab/>
      </w:r>
      <w:r>
        <w:tab/>
        <w:t xml:space="preserve">1. Think about the mentoring relationships you’ve had in the past, </w:t>
      </w:r>
      <w:r>
        <w:tab/>
      </w:r>
      <w:r>
        <w:tab/>
      </w:r>
      <w:r>
        <w:tab/>
      </w:r>
      <w:r>
        <w:tab/>
        <w:t xml:space="preserve">both as mentor and mentee. What interactions have been </w:t>
      </w:r>
      <w:r>
        <w:tab/>
      </w:r>
      <w:r>
        <w:tab/>
      </w:r>
      <w:r>
        <w:tab/>
      </w:r>
      <w:r>
        <w:tab/>
        <w:t>positive, what characterized those that were negative?</w:t>
      </w:r>
    </w:p>
    <w:p w:rsidR="00CB3F25" w:rsidRDefault="00CB3F25" w:rsidP="006470C3">
      <w:pPr>
        <w:pBdr>
          <w:bottom w:val="single" w:sz="12" w:space="1" w:color="auto"/>
        </w:pBdr>
      </w:pPr>
      <w:r>
        <w:tab/>
      </w:r>
      <w:r>
        <w:tab/>
        <w:t xml:space="preserve">2. Being a good mentor does not translate to being a good mentee, and </w:t>
      </w:r>
      <w:r>
        <w:tab/>
      </w:r>
      <w:r>
        <w:tab/>
      </w:r>
      <w:r>
        <w:tab/>
        <w:t xml:space="preserve">vice versa. What are key aspects of each role? </w:t>
      </w:r>
    </w:p>
    <w:p w:rsidR="00CB3F25" w:rsidRDefault="00CB3F25" w:rsidP="006470C3">
      <w:pPr>
        <w:pBdr>
          <w:bottom w:val="single" w:sz="12" w:space="1" w:color="auto"/>
        </w:pBdr>
      </w:pPr>
      <w:r>
        <w:tab/>
      </w:r>
      <w:r>
        <w:tab/>
        <w:t xml:space="preserve">3. What is the value of mentoring in academia? In your experience, </w:t>
      </w:r>
      <w:r>
        <w:tab/>
      </w:r>
      <w:r>
        <w:tab/>
      </w:r>
      <w:r>
        <w:tab/>
      </w:r>
      <w:r>
        <w:tab/>
        <w:t xml:space="preserve">does the academic culture adequately encourage/reward good </w:t>
      </w:r>
      <w:r>
        <w:tab/>
      </w:r>
      <w:r>
        <w:tab/>
      </w:r>
      <w:r>
        <w:tab/>
      </w:r>
      <w:r>
        <w:tab/>
        <w:t>mentoring?</w:t>
      </w:r>
    </w:p>
    <w:p w:rsidR="00392869" w:rsidRDefault="009F782C" w:rsidP="00CB3F25">
      <w:pPr>
        <w:pBdr>
          <w:bottom w:val="single" w:sz="12" w:space="1" w:color="auto"/>
        </w:pBdr>
      </w:pPr>
      <w:r>
        <w:tab/>
      </w:r>
    </w:p>
    <w:p w:rsidR="00CB3F25" w:rsidRDefault="00701FDC" w:rsidP="00375F61">
      <w:pPr>
        <w:pBdr>
          <w:bottom w:val="single" w:sz="12" w:space="1" w:color="auto"/>
        </w:pBdr>
      </w:pPr>
      <w:r>
        <w:t>Future</w:t>
      </w:r>
      <w:r w:rsidR="00CB3F25">
        <w:t xml:space="preserve"> – </w:t>
      </w:r>
    </w:p>
    <w:p w:rsidR="00913125" w:rsidRPr="00787193" w:rsidRDefault="00913125" w:rsidP="00375F61">
      <w:pPr>
        <w:pBdr>
          <w:bottom w:val="single" w:sz="12" w:space="1" w:color="auto"/>
        </w:pBdr>
      </w:pPr>
    </w:p>
    <w:p w:rsidR="007F0F4E" w:rsidRPr="00392869" w:rsidRDefault="00972E91" w:rsidP="00064B65">
      <w:pPr>
        <w:pBdr>
          <w:bottom w:val="single" w:sz="12" w:space="1" w:color="auto"/>
        </w:pBdr>
      </w:pPr>
      <w:r>
        <w:tab/>
        <w:t xml:space="preserve">A. </w:t>
      </w:r>
      <w:r w:rsidR="00CB3F25">
        <w:t xml:space="preserve">Workshop content – be working on this in your groups – we’re only a </w:t>
      </w:r>
      <w:r>
        <w:tab/>
      </w:r>
      <w:r>
        <w:tab/>
      </w:r>
      <w:r>
        <w:tab/>
      </w:r>
      <w:r w:rsidR="00CB3F25">
        <w:t xml:space="preserve">month away from both the workshop and the last GK-12 Friday </w:t>
      </w:r>
      <w:r>
        <w:tab/>
      </w:r>
      <w:r>
        <w:tab/>
      </w:r>
      <w:r>
        <w:tab/>
      </w:r>
      <w:r w:rsidR="00CB3F25">
        <w:t>Fellows meeting of the year!</w:t>
      </w:r>
      <w:r w:rsidR="00005FA8">
        <w:t xml:space="preserve">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05FA8"/>
    <w:rsid w:val="00020B52"/>
    <w:rsid w:val="00040F1E"/>
    <w:rsid w:val="000460F9"/>
    <w:rsid w:val="00052528"/>
    <w:rsid w:val="00055B5B"/>
    <w:rsid w:val="00064B65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3F1D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2510"/>
    <w:rsid w:val="005648A0"/>
    <w:rsid w:val="005709B9"/>
    <w:rsid w:val="005718EF"/>
    <w:rsid w:val="005743F6"/>
    <w:rsid w:val="00584A88"/>
    <w:rsid w:val="005926F1"/>
    <w:rsid w:val="005B2107"/>
    <w:rsid w:val="005B66D9"/>
    <w:rsid w:val="005C1F8A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4719A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3767E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72E91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9F782C"/>
    <w:rsid w:val="00A05D01"/>
    <w:rsid w:val="00A377CE"/>
    <w:rsid w:val="00A5503E"/>
    <w:rsid w:val="00A63F73"/>
    <w:rsid w:val="00A85368"/>
    <w:rsid w:val="00A9466C"/>
    <w:rsid w:val="00AA5820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55DD"/>
    <w:rsid w:val="00C2703D"/>
    <w:rsid w:val="00C32994"/>
    <w:rsid w:val="00C34950"/>
    <w:rsid w:val="00C46AF4"/>
    <w:rsid w:val="00C54171"/>
    <w:rsid w:val="00C87D88"/>
    <w:rsid w:val="00CB3F25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EF76FC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7706C"/>
    <w:rsid w:val="00F77907"/>
    <w:rsid w:val="00F91417"/>
    <w:rsid w:val="00F951B0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2014-03-24T14:54:00Z</dcterms:created>
  <dcterms:modified xsi:type="dcterms:W3CDTF">2014-03-24T15:06:00Z</dcterms:modified>
</cp:coreProperties>
</file>