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6F6" w14:textId="77777777"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14:paraId="0755CA74" w14:textId="77777777"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14:paraId="01448AF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14:paraId="3D9358B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14:paraId="58BED5B8" w14:textId="77777777" w:rsidR="005B66D9" w:rsidRDefault="005B66D9" w:rsidP="005B66D9">
      <w:pPr>
        <w:jc w:val="center"/>
        <w:rPr>
          <w:rFonts w:asciiTheme="majorHAnsi" w:hAnsiTheme="majorHAnsi"/>
        </w:rPr>
      </w:pPr>
    </w:p>
    <w:p w14:paraId="7AB91D64" w14:textId="77777777" w:rsidR="00375F61" w:rsidRDefault="00375F61" w:rsidP="00375F6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9/7/2012</w:t>
      </w:r>
    </w:p>
    <w:p w14:paraId="2AA97559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Business</w:t>
      </w:r>
    </w:p>
    <w:p w14:paraId="4207A016" w14:textId="77777777" w:rsidR="00375F61" w:rsidRPr="009A26DE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7970">
        <w:rPr>
          <w:rFonts w:asciiTheme="majorHAnsi" w:hAnsiTheme="majorHAnsi"/>
        </w:rPr>
        <w:t>2 minute round-up</w:t>
      </w:r>
    </w:p>
    <w:p w14:paraId="39955425" w14:textId="43C7E8BD" w:rsidR="00375F6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Research Network supplies</w:t>
      </w:r>
      <w:r w:rsidR="005648A0">
        <w:rPr>
          <w:rFonts w:asciiTheme="majorHAnsi" w:hAnsiTheme="majorHAnsi"/>
        </w:rPr>
        <w:t xml:space="preserve"> – quick visit to Tom’s lab</w:t>
      </w:r>
    </w:p>
    <w:p w14:paraId="30C9D55A" w14:textId="6D499C0D" w:rsidR="00375F6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GK-12 Cameras – check out system</w:t>
      </w:r>
      <w:r w:rsidR="00821966">
        <w:rPr>
          <w:rFonts w:asciiTheme="majorHAnsi" w:hAnsiTheme="majorHAnsi"/>
        </w:rPr>
        <w:t xml:space="preserve"> with Tom</w:t>
      </w:r>
      <w:r>
        <w:rPr>
          <w:rFonts w:asciiTheme="majorHAnsi" w:hAnsiTheme="majorHAnsi"/>
        </w:rPr>
        <w:t>. Use them please!</w:t>
      </w:r>
    </w:p>
    <w:p w14:paraId="4A0AA33A" w14:textId="77777777" w:rsidR="00375F6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Head’s up: Classroom Observations with Robin, Sarah, and </w:t>
      </w:r>
      <w:proofErr w:type="spellStart"/>
      <w:r>
        <w:rPr>
          <w:rFonts w:asciiTheme="majorHAnsi" w:hAnsiTheme="majorHAnsi"/>
        </w:rPr>
        <w:t>Joelyn</w:t>
      </w:r>
      <w:proofErr w:type="spellEnd"/>
      <w:r>
        <w:rPr>
          <w:rFonts w:asciiTheme="majorHAnsi" w:hAnsiTheme="majorHAnsi"/>
        </w:rPr>
        <w:t xml:space="preserve">– we will schedule observations in October (following our first workshop). Ideally, we would like to observe when you are leading the class for 2 class periods in a row and have time to meet after (with partner teacher). Think about when would be a good time to do this and talk to partner teachers about scheduling. We’ll remind you later. </w:t>
      </w:r>
    </w:p>
    <w:p w14:paraId="1524D77E" w14:textId="113DEDAD" w:rsidR="00375F61" w:rsidRDefault="00E34ED2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Reminder: </w:t>
      </w:r>
      <w:r w:rsidR="00375F61">
        <w:rPr>
          <w:rFonts w:asciiTheme="majorHAnsi" w:hAnsiTheme="majorHAnsi"/>
        </w:rPr>
        <w:t xml:space="preserve">Revised website blurbs </w:t>
      </w:r>
      <w:r w:rsidR="005648A0">
        <w:rPr>
          <w:rFonts w:asciiTheme="majorHAnsi" w:hAnsiTheme="majorHAnsi"/>
        </w:rPr>
        <w:t xml:space="preserve">and pictures </w:t>
      </w:r>
      <w:r w:rsidR="00375F61">
        <w:rPr>
          <w:rFonts w:asciiTheme="majorHAnsi" w:hAnsiTheme="majorHAnsi"/>
        </w:rPr>
        <w:t>due to Robin today.</w:t>
      </w:r>
    </w:p>
    <w:p w14:paraId="0FD3CD8F" w14:textId="2A3E796B" w:rsidR="005648A0" w:rsidRDefault="005648A0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Reminder: Private blog entries “due” Fridays before Fellows meeting.</w:t>
      </w:r>
    </w:p>
    <w:p w14:paraId="1A383B68" w14:textId="07638DA7" w:rsidR="00E34ED2" w:rsidRDefault="00E34ED2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Reminder: Collect binders from your district. Robin will go through binder list to tell you </w:t>
      </w:r>
      <w:r w:rsidR="005648A0">
        <w:rPr>
          <w:rFonts w:asciiTheme="majorHAnsi" w:hAnsiTheme="majorHAnsi"/>
        </w:rPr>
        <w:t>which binders are</w:t>
      </w:r>
      <w:r>
        <w:rPr>
          <w:rFonts w:asciiTheme="majorHAnsi" w:hAnsiTheme="majorHAnsi"/>
        </w:rPr>
        <w:t xml:space="preserve"> still missing.</w:t>
      </w:r>
    </w:p>
    <w:p w14:paraId="416BB412" w14:textId="23890819" w:rsidR="00375F6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Emerging Issues</w:t>
      </w:r>
      <w:r w:rsidR="00E34ED2">
        <w:rPr>
          <w:rFonts w:asciiTheme="majorHAnsi" w:hAnsiTheme="majorHAnsi"/>
        </w:rPr>
        <w:t>?</w:t>
      </w:r>
    </w:p>
    <w:p w14:paraId="3BF487C6" w14:textId="77777777" w:rsidR="00821966" w:rsidRPr="00821966" w:rsidRDefault="00821966" w:rsidP="00821966">
      <w:pPr>
        <w:rPr>
          <w:rFonts w:asciiTheme="majorHAnsi" w:hAnsiTheme="majorHAnsi"/>
        </w:rPr>
      </w:pPr>
    </w:p>
    <w:p w14:paraId="5BE7F253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</w:t>
      </w:r>
    </w:p>
    <w:p w14:paraId="79CA9A85" w14:textId="63BD3419" w:rsidR="00B26D4A" w:rsidRPr="00821966" w:rsidRDefault="00375F61" w:rsidP="00B26D4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21966">
        <w:rPr>
          <w:rFonts w:asciiTheme="majorHAnsi" w:hAnsiTheme="majorHAnsi"/>
        </w:rPr>
        <w:t xml:space="preserve">Public Science Literacy and Science Communication </w:t>
      </w:r>
    </w:p>
    <w:p w14:paraId="6C848F80" w14:textId="23702563" w:rsidR="00B26D4A" w:rsidRPr="00821966" w:rsidRDefault="00B26D4A" w:rsidP="00B26D4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21966">
        <w:rPr>
          <w:rFonts w:asciiTheme="majorHAnsi" w:hAnsiTheme="majorHAnsi"/>
        </w:rPr>
        <w:t>Science Communication Gone Awry</w:t>
      </w:r>
      <w:r w:rsidR="00821966" w:rsidRPr="00821966">
        <w:rPr>
          <w:rFonts w:asciiTheme="majorHAnsi" w:hAnsiTheme="majorHAnsi"/>
        </w:rPr>
        <w:t>?</w:t>
      </w:r>
      <w:r w:rsidR="00821966">
        <w:rPr>
          <w:rFonts w:asciiTheme="majorHAnsi" w:hAnsiTheme="majorHAnsi"/>
        </w:rPr>
        <w:t xml:space="preserve"> A quick ‘assignment’ – We’re looking for examples of </w:t>
      </w:r>
      <w:r w:rsidR="008D704A">
        <w:rPr>
          <w:rFonts w:asciiTheme="majorHAnsi" w:hAnsiTheme="majorHAnsi"/>
        </w:rPr>
        <w:t xml:space="preserve">confusion in science communication that will help us put into perspective why it’s so important that we, as scientists, clearly communicate our questions/goals/findings with the media and the general public. </w:t>
      </w:r>
      <w:r w:rsidR="00821966">
        <w:rPr>
          <w:rFonts w:asciiTheme="majorHAnsi" w:hAnsiTheme="majorHAnsi"/>
        </w:rPr>
        <w:t>Please ask your advisor</w:t>
      </w:r>
      <w:r w:rsidR="008D704A">
        <w:rPr>
          <w:rFonts w:asciiTheme="majorHAnsi" w:hAnsiTheme="majorHAnsi"/>
        </w:rPr>
        <w:t xml:space="preserve"> and academic friends</w:t>
      </w:r>
      <w:r w:rsidR="00821966">
        <w:rPr>
          <w:rFonts w:asciiTheme="majorHAnsi" w:hAnsiTheme="majorHAnsi"/>
        </w:rPr>
        <w:t xml:space="preserve"> if </w:t>
      </w:r>
      <w:r w:rsidR="008D704A">
        <w:rPr>
          <w:rFonts w:asciiTheme="majorHAnsi" w:hAnsiTheme="majorHAnsi"/>
        </w:rPr>
        <w:t>they have</w:t>
      </w:r>
      <w:r w:rsidR="00821966">
        <w:rPr>
          <w:rFonts w:asciiTheme="majorHAnsi" w:hAnsiTheme="majorHAnsi"/>
        </w:rPr>
        <w:t xml:space="preserve"> ever </w:t>
      </w:r>
      <w:r w:rsidR="008D704A">
        <w:rPr>
          <w:rFonts w:asciiTheme="majorHAnsi" w:hAnsiTheme="majorHAnsi"/>
        </w:rPr>
        <w:t>had awkward misunderstandings with or been misrepresented by</w:t>
      </w:r>
      <w:r w:rsidR="00821966">
        <w:rPr>
          <w:rFonts w:asciiTheme="majorHAnsi" w:hAnsiTheme="majorHAnsi"/>
        </w:rPr>
        <w:t xml:space="preserve"> the media</w:t>
      </w:r>
      <w:r w:rsidR="008D704A">
        <w:rPr>
          <w:rFonts w:asciiTheme="majorHAnsi" w:hAnsiTheme="majorHAnsi"/>
        </w:rPr>
        <w:t>. This could be a simple as an interview your advisor did about a new paper that sounded fine at the time, but when the story came out didn’t quite make sense….</w:t>
      </w:r>
    </w:p>
    <w:p w14:paraId="029EB6D1" w14:textId="33FA14D0" w:rsidR="00B26D4A" w:rsidRPr="00821966" w:rsidRDefault="00B26D4A" w:rsidP="00B26D4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21966">
        <w:rPr>
          <w:rFonts w:asciiTheme="majorHAnsi" w:hAnsiTheme="majorHAnsi"/>
        </w:rPr>
        <w:t xml:space="preserve">Discuss Readings including: </w:t>
      </w:r>
      <w:hyperlink r:id="rId6" w:history="1">
        <w:r w:rsidRPr="00821966">
          <w:rPr>
            <w:rFonts w:ascii="Geneva" w:hAnsi="Geneva" w:cs="Geneva"/>
            <w:color w:val="33309D"/>
            <w:sz w:val="20"/>
            <w:szCs w:val="20"/>
            <w:lang w:eastAsia="en-US"/>
          </w:rPr>
          <w:t>http://www.ssir</w:t>
        </w:r>
        <w:r w:rsidRPr="00821966">
          <w:rPr>
            <w:rFonts w:ascii="Geneva" w:hAnsi="Geneva" w:cs="Geneva"/>
            <w:color w:val="33309D"/>
            <w:sz w:val="20"/>
            <w:szCs w:val="20"/>
            <w:lang w:eastAsia="en-US"/>
          </w:rPr>
          <w:t>e</w:t>
        </w:r>
        <w:r w:rsidRPr="00821966">
          <w:rPr>
            <w:rFonts w:ascii="Geneva" w:hAnsi="Geneva" w:cs="Geneva"/>
            <w:color w:val="33309D"/>
            <w:sz w:val="20"/>
            <w:szCs w:val="20"/>
            <w:lang w:eastAsia="en-US"/>
          </w:rPr>
          <w:t>view.org/articles/entry/climate_science_as_culture_war</w:t>
        </w:r>
      </w:hyperlink>
      <w:r w:rsidRPr="00821966">
        <w:rPr>
          <w:rFonts w:ascii="Geneva" w:hAnsi="Geneva" w:cs="Times New Roman"/>
          <w:sz w:val="20"/>
          <w:szCs w:val="20"/>
          <w:lang w:eastAsia="en-US"/>
        </w:rPr>
        <w:t xml:space="preserve"> </w:t>
      </w:r>
      <w:r w:rsidR="005648A0" w:rsidRPr="005648A0">
        <w:rPr>
          <w:rFonts w:asciiTheme="majorHAnsi" w:hAnsiTheme="majorHAnsi" w:cs="Times New Roman"/>
          <w:lang w:eastAsia="en-US"/>
        </w:rPr>
        <w:t xml:space="preserve">and </w:t>
      </w:r>
      <w:hyperlink r:id="rId7" w:history="1">
        <w:r w:rsidR="005648A0" w:rsidRPr="005648A0">
          <w:rPr>
            <w:rFonts w:asciiTheme="majorHAnsi" w:hAnsiTheme="majorHAnsi" w:cs="Arial"/>
            <w:lang w:eastAsia="en-US"/>
          </w:rPr>
          <w:t>Why doesn’t the public accept scientific consensus?</w:t>
        </w:r>
      </w:hyperlink>
      <w:r w:rsidRPr="00821966">
        <w:rPr>
          <w:rFonts w:ascii="Geneva" w:hAnsi="Geneva" w:cs="Times New Roman"/>
          <w:sz w:val="20"/>
          <w:szCs w:val="20"/>
          <w:lang w:eastAsia="en-US"/>
        </w:rPr>
        <w:t xml:space="preserve"> </w:t>
      </w:r>
      <w:r w:rsidR="005648A0">
        <w:rPr>
          <w:rFonts w:ascii="Geneva" w:hAnsi="Geneva" w:cs="Times New Roman"/>
          <w:sz w:val="20"/>
          <w:szCs w:val="20"/>
          <w:lang w:eastAsia="en-US"/>
        </w:rPr>
        <w:t>(</w:t>
      </w:r>
      <w:proofErr w:type="gramStart"/>
      <w:r w:rsidRPr="00821966">
        <w:rPr>
          <w:rFonts w:ascii="Geneva" w:hAnsi="Geneva" w:cs="Times New Roman"/>
          <w:sz w:val="20"/>
          <w:szCs w:val="20"/>
          <w:lang w:eastAsia="en-US"/>
        </w:rPr>
        <w:t>posted</w:t>
      </w:r>
      <w:proofErr w:type="gramEnd"/>
      <w:r w:rsidRPr="00821966">
        <w:rPr>
          <w:rFonts w:ascii="Geneva" w:hAnsi="Geneva" w:cs="Times New Roman"/>
          <w:sz w:val="20"/>
          <w:szCs w:val="20"/>
          <w:lang w:eastAsia="en-US"/>
        </w:rPr>
        <w:t xml:space="preserve"> on the Insider’s Page</w:t>
      </w:r>
      <w:r w:rsidR="005648A0">
        <w:rPr>
          <w:rFonts w:ascii="Geneva" w:hAnsi="Geneva" w:cs="Times New Roman"/>
          <w:sz w:val="20"/>
          <w:szCs w:val="20"/>
          <w:lang w:eastAsia="en-US"/>
        </w:rPr>
        <w:t>)</w:t>
      </w:r>
      <w:r w:rsidRPr="00821966">
        <w:rPr>
          <w:rFonts w:ascii="Geneva" w:hAnsi="Geneva" w:cs="Times New Roman"/>
          <w:sz w:val="20"/>
          <w:szCs w:val="20"/>
          <w:lang w:eastAsia="en-US"/>
        </w:rPr>
        <w:t>.</w:t>
      </w:r>
      <w:r w:rsidR="005648A0">
        <w:rPr>
          <w:rFonts w:ascii="Geneva" w:hAnsi="Geneva" w:cs="Times New Roman"/>
          <w:sz w:val="20"/>
          <w:szCs w:val="20"/>
          <w:lang w:eastAsia="en-US"/>
        </w:rPr>
        <w:t xml:space="preserve"> We’ll discuss these if we have time.</w:t>
      </w:r>
    </w:p>
    <w:p w14:paraId="724CBE5B" w14:textId="77777777" w:rsidR="00821966" w:rsidRDefault="00821966" w:rsidP="00375F6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Protocol Revisions</w:t>
      </w:r>
    </w:p>
    <w:p w14:paraId="40084849" w14:textId="295A0CFF" w:rsidR="00B26D4A" w:rsidRDefault="00375F61" w:rsidP="00821966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revisions to Biomass/Biodiversity, Landscape-level, and Soils protocols. </w:t>
      </w:r>
      <w:r w:rsidR="00CF60AC">
        <w:rPr>
          <w:rFonts w:asciiTheme="majorHAnsi" w:hAnsiTheme="majorHAnsi"/>
        </w:rPr>
        <w:t>These are posted on the Insider’s P</w:t>
      </w:r>
      <w:r w:rsidR="00821966">
        <w:rPr>
          <w:rFonts w:asciiTheme="majorHAnsi" w:hAnsiTheme="majorHAnsi"/>
        </w:rPr>
        <w:t>age. Please read before you come and be prepared to ask questions</w:t>
      </w:r>
      <w:r w:rsidR="005648A0">
        <w:rPr>
          <w:rFonts w:asciiTheme="majorHAnsi" w:hAnsiTheme="majorHAnsi"/>
        </w:rPr>
        <w:t>/</w:t>
      </w:r>
      <w:r w:rsidR="00821966">
        <w:rPr>
          <w:rFonts w:asciiTheme="majorHAnsi" w:hAnsiTheme="majorHAnsi"/>
        </w:rPr>
        <w:t>give suggestions to the protocol le</w:t>
      </w:r>
      <w:r w:rsidR="00CF60AC">
        <w:rPr>
          <w:rFonts w:asciiTheme="majorHAnsi" w:hAnsiTheme="majorHAnsi"/>
        </w:rPr>
        <w:t>aders from the Summer Institute (Tomomi, Michael, Tyler).</w:t>
      </w:r>
    </w:p>
    <w:p w14:paraId="1333F044" w14:textId="792ED67F" w:rsidR="00375F61" w:rsidRDefault="00375F61" w:rsidP="00375F6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still needs to be done and who will do it?</w:t>
      </w:r>
    </w:p>
    <w:p w14:paraId="2E40EEF0" w14:textId="77777777" w:rsidR="00B26D4A" w:rsidRPr="00B26D4A" w:rsidRDefault="00B26D4A" w:rsidP="00B26D4A">
      <w:pPr>
        <w:rPr>
          <w:rFonts w:asciiTheme="majorHAnsi" w:hAnsiTheme="majorHAnsi"/>
        </w:rPr>
      </w:pPr>
    </w:p>
    <w:p w14:paraId="4A952603" w14:textId="77777777" w:rsidR="00375F61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Leisure Activities for next week: </w:t>
      </w:r>
    </w:p>
    <w:p w14:paraId="0C1B2DB4" w14:textId="77777777" w:rsidR="00B26D4A" w:rsidRDefault="00B26D4A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56E01B9A" w14:textId="29F88359" w:rsidR="00375F61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648A0">
        <w:rPr>
          <w:rFonts w:asciiTheme="majorHAnsi" w:hAnsiTheme="majorHAnsi"/>
        </w:rPr>
        <w:t xml:space="preserve"> Protocol revisions as assigned to Robin and Liz </w:t>
      </w:r>
      <w:proofErr w:type="spellStart"/>
      <w:proofErr w:type="gramStart"/>
      <w:r w:rsidR="005648A0">
        <w:rPr>
          <w:rFonts w:asciiTheme="majorHAnsi" w:hAnsiTheme="majorHAnsi"/>
        </w:rPr>
        <w:t>asap</w:t>
      </w:r>
      <w:proofErr w:type="spellEnd"/>
      <w:proofErr w:type="gramEnd"/>
      <w:r w:rsidR="005648A0">
        <w:rPr>
          <w:rFonts w:asciiTheme="majorHAnsi" w:hAnsiTheme="majorHAnsi"/>
        </w:rPr>
        <w:t>!</w:t>
      </w:r>
      <w:bookmarkStart w:id="0" w:name="_GoBack"/>
      <w:bookmarkEnd w:id="0"/>
    </w:p>
    <w:p w14:paraId="6E8FCCF7" w14:textId="5F6BA0C9" w:rsidR="00375F61" w:rsidRDefault="005648A0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2. Please read the following</w:t>
      </w:r>
      <w:r w:rsidR="00375F61">
        <w:rPr>
          <w:rFonts w:asciiTheme="majorHAnsi" w:hAnsiTheme="majorHAnsi"/>
        </w:rPr>
        <w:t xml:space="preserve"> quick intro to Backward Design of Lessons (we’ll use this in our workshop planning sessions over the next couple of weeks). </w:t>
      </w:r>
    </w:p>
    <w:p w14:paraId="1DB720C2" w14:textId="77777777" w:rsidR="00375F61" w:rsidRPr="003B30BA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hyperlink r:id="rId8" w:history="1">
        <w:r w:rsidRPr="003B30BA">
          <w:rPr>
            <w:rStyle w:val="Hyperlink"/>
            <w:rFonts w:asciiTheme="majorHAnsi" w:hAnsiTheme="majorHAnsi"/>
          </w:rPr>
          <w:t>http://pdonline.ascd.org/pd_online/ubd_intro/wiggins98chapter1.html</w:t>
        </w:r>
      </w:hyperlink>
      <w:r w:rsidRPr="003B30BA">
        <w:rPr>
          <w:rFonts w:asciiTheme="majorHAnsi" w:hAnsiTheme="majorHAnsi"/>
        </w:rPr>
        <w:t xml:space="preserve"> </w:t>
      </w:r>
    </w:p>
    <w:p w14:paraId="1570843A" w14:textId="77777777" w:rsidR="00375F61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188D5F11" w14:textId="77777777" w:rsidR="00375F61" w:rsidRDefault="00375F61" w:rsidP="00375F61">
      <w:pPr>
        <w:rPr>
          <w:rFonts w:asciiTheme="majorHAnsi" w:hAnsiTheme="majorHAnsi"/>
        </w:rPr>
      </w:pPr>
    </w:p>
    <w:p w14:paraId="1986D2AE" w14:textId="77777777" w:rsidR="00D73033" w:rsidRDefault="00D73033"/>
    <w:sectPr w:rsidR="00D73033" w:rsidSect="005524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9"/>
    <w:rsid w:val="001E5FC0"/>
    <w:rsid w:val="00227462"/>
    <w:rsid w:val="00375F61"/>
    <w:rsid w:val="0052156D"/>
    <w:rsid w:val="00552438"/>
    <w:rsid w:val="005648A0"/>
    <w:rsid w:val="005B66D9"/>
    <w:rsid w:val="00821966"/>
    <w:rsid w:val="008D704A"/>
    <w:rsid w:val="00B26D4A"/>
    <w:rsid w:val="00CF60AC"/>
    <w:rsid w:val="00D73033"/>
    <w:rsid w:val="00E050FE"/>
    <w:rsid w:val="00E34E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49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online.ascd.org/pd_online/ubd_intro/wiggins98chapter1.html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http://kbsgk12project.kbs.msu.edu/wp-content/uploads/2011/02/Why-doesnt-public-accept-scientific-consensu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hyperlink" Target="http://www.ssireview.org/articles/entry/climate_science_as_culture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2399</Characters>
  <Application>Microsoft Macintosh Word</Application>
  <DocSecurity>0</DocSecurity>
  <Lines>19</Lines>
  <Paragraphs>5</Paragraphs>
  <ScaleCrop>false</ScaleCrop>
  <Company>Michigan State University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Robin Hibbs</cp:lastModifiedBy>
  <cp:revision>6</cp:revision>
  <dcterms:created xsi:type="dcterms:W3CDTF">2012-09-04T01:59:00Z</dcterms:created>
  <dcterms:modified xsi:type="dcterms:W3CDTF">2012-09-04T17:15:00Z</dcterms:modified>
</cp:coreProperties>
</file>