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7"/>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6D2574"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Emily </w:t>
      </w:r>
      <w:proofErr w:type="spellStart"/>
      <w:r>
        <w:rPr>
          <w:rFonts w:ascii="Helvetica" w:hAnsi="Helvetica"/>
          <w:b w:val="0"/>
          <w:sz w:val="24"/>
          <w:szCs w:val="24"/>
        </w:rPr>
        <w:t>Grman</w:t>
      </w:r>
      <w:proofErr w:type="spellEnd"/>
      <w:r>
        <w:rPr>
          <w:rFonts w:ascii="Helvetica" w:hAnsi="Helvetica"/>
          <w:b w:val="0"/>
          <w:sz w:val="24"/>
          <w:szCs w:val="24"/>
        </w:rPr>
        <w:t xml:space="preserve">, Sue </w:t>
      </w:r>
      <w:proofErr w:type="spellStart"/>
      <w:r>
        <w:rPr>
          <w:rFonts w:ascii="Helvetica" w:hAnsi="Helvetica"/>
          <w:b w:val="0"/>
          <w:sz w:val="24"/>
          <w:szCs w:val="24"/>
        </w:rPr>
        <w:t>Zygadlo</w:t>
      </w:r>
      <w:proofErr w:type="spellEnd"/>
    </w:p>
    <w:p w:rsidR="007C188B" w:rsidRDefault="00106012"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6D2574"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Ground Level Light and Plant Biomass Production</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6D2574" w:rsidRPr="006D2574" w:rsidRDefault="006D2574" w:rsidP="006D2574">
      <w:pPr>
        <w:pStyle w:val="standard"/>
        <w:ind w:left="720" w:firstLine="0"/>
        <w:rPr>
          <w:rFonts w:ascii="Helvetica" w:hAnsi="Helvetica" w:cs="Helvetica"/>
          <w:iCs/>
          <w:sz w:val="20"/>
        </w:rPr>
      </w:pPr>
      <w:r w:rsidRPr="006D2574">
        <w:rPr>
          <w:rFonts w:ascii="Helvetica" w:hAnsi="Helvetica" w:cs="Helvetica"/>
          <w:iCs/>
          <w:sz w:val="20"/>
        </w:rPr>
        <w:t xml:space="preserve">Plants need light for photosynthesis.  How </w:t>
      </w:r>
      <w:proofErr w:type="gramStart"/>
      <w:r w:rsidRPr="006D2574">
        <w:rPr>
          <w:rFonts w:ascii="Helvetica" w:hAnsi="Helvetica" w:cs="Helvetica"/>
          <w:iCs/>
          <w:sz w:val="20"/>
        </w:rPr>
        <w:t>are plant height</w:t>
      </w:r>
      <w:proofErr w:type="gramEnd"/>
      <w:r w:rsidRPr="006D2574">
        <w:rPr>
          <w:rFonts w:ascii="Helvetica" w:hAnsi="Helvetica" w:cs="Helvetica"/>
          <w:iCs/>
          <w:sz w:val="20"/>
        </w:rPr>
        <w:t xml:space="preserve"> and stem density related to the amount of light reaching the ground?  We will visit 2 field sites and measure plant biomass in relation to light availability at the soil surface.  We will also examine soil and roots.  We will draw conclusions about how aboveground biomass, plant height, stem density, and light availability are related.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7C188B" w:rsidRDefault="006D2574"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Measure plant biomass in relation to light availability at the soil surface</w:t>
      </w:r>
    </w:p>
    <w:p w:rsidR="006D2574" w:rsidRDefault="006D2574"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Examine soil and roots</w:t>
      </w:r>
    </w:p>
    <w:p w:rsidR="006D2574" w:rsidRPr="00C65AA0" w:rsidRDefault="006D2574"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Draw conclusions about how aboveground biomass, plant height, stem density, and light availability are related</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7C188B" w:rsidRPr="00FE66F9" w:rsidRDefault="006D2574"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1-2 50 min class periods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7C188B" w:rsidRDefault="006D2574" w:rsidP="007C188B">
      <w:pPr>
        <w:pStyle w:val="NormalWeb"/>
        <w:ind w:left="720"/>
        <w:rPr>
          <w:rFonts w:ascii="Helvetica" w:hAnsi="Helvetica"/>
          <w:sz w:val="20"/>
          <w:szCs w:val="20"/>
        </w:rPr>
      </w:pPr>
      <w:r>
        <w:rPr>
          <w:rFonts w:ascii="Helvetica" w:hAnsi="Helvetica"/>
          <w:sz w:val="20"/>
          <w:szCs w:val="20"/>
        </w:rPr>
        <w:t>Middle school, high school</w:t>
      </w:r>
    </w:p>
    <w:p w:rsidR="007C188B" w:rsidRDefault="007C188B" w:rsidP="007C188B">
      <w:pPr>
        <w:pStyle w:val="NormalWeb"/>
        <w:rPr>
          <w:rFonts w:ascii="Helvetica" w:hAnsi="Helvetica"/>
          <w:b/>
          <w:sz w:val="20"/>
          <w:szCs w:val="20"/>
        </w:rPr>
      </w:pPr>
      <w:r>
        <w:rPr>
          <w:rFonts w:ascii="Helvetica" w:hAnsi="Helvetica"/>
          <w:b/>
          <w:sz w:val="20"/>
          <w:szCs w:val="20"/>
        </w:rPr>
        <w:t>Standards covered</w:t>
      </w:r>
    </w:p>
    <w:p w:rsidR="00A15FCC" w:rsidRDefault="00A15FCC" w:rsidP="007C188B">
      <w:pPr>
        <w:pStyle w:val="NormalWeb"/>
        <w:spacing w:before="0" w:beforeAutospacing="0" w:after="0" w:afterAutospacing="0"/>
        <w:ind w:left="720"/>
        <w:rPr>
          <w:rFonts w:ascii="Helvetica" w:hAnsi="Helvetica"/>
          <w:sz w:val="20"/>
          <w:szCs w:val="20"/>
          <w:u w:val="single"/>
        </w:rPr>
      </w:pPr>
      <w:r>
        <w:rPr>
          <w:rFonts w:ascii="Helvetica" w:hAnsi="Helvetica"/>
          <w:sz w:val="20"/>
          <w:szCs w:val="20"/>
          <w:u w:val="single"/>
        </w:rPr>
        <w:t>Disciplinary Core Ideas</w:t>
      </w:r>
    </w:p>
    <w:p w:rsidR="009D137F" w:rsidRPr="009D137F" w:rsidRDefault="009D137F" w:rsidP="007C188B">
      <w:pPr>
        <w:pStyle w:val="NormalWeb"/>
        <w:spacing w:before="0" w:beforeAutospacing="0" w:after="0" w:afterAutospacing="0"/>
        <w:ind w:left="720"/>
        <w:rPr>
          <w:rFonts w:ascii="Helvetica" w:hAnsi="Helvetica"/>
          <w:sz w:val="6"/>
          <w:szCs w:val="6"/>
        </w:rPr>
      </w:pPr>
    </w:p>
    <w:p w:rsidR="00A15FCC" w:rsidRDefault="00A15FCC" w:rsidP="007C188B">
      <w:pPr>
        <w:pStyle w:val="NormalWeb"/>
        <w:spacing w:before="0" w:beforeAutospacing="0" w:after="0" w:afterAutospacing="0"/>
        <w:ind w:left="720"/>
        <w:rPr>
          <w:rFonts w:ascii="Helvetica" w:hAnsi="Helvetica"/>
          <w:i/>
          <w:sz w:val="20"/>
          <w:szCs w:val="20"/>
        </w:rPr>
      </w:pPr>
      <w:r>
        <w:rPr>
          <w:rFonts w:ascii="Helvetica" w:hAnsi="Helvetica"/>
          <w:sz w:val="20"/>
          <w:szCs w:val="20"/>
        </w:rPr>
        <w:tab/>
      </w:r>
      <w:r>
        <w:rPr>
          <w:rFonts w:ascii="Helvetica" w:hAnsi="Helvetica"/>
          <w:i/>
          <w:sz w:val="20"/>
          <w:szCs w:val="20"/>
        </w:rPr>
        <w:t>Middle School</w:t>
      </w:r>
    </w:p>
    <w:p w:rsidR="009D137F" w:rsidRPr="009D137F" w:rsidRDefault="009D137F" w:rsidP="007C188B">
      <w:pPr>
        <w:pStyle w:val="NormalWeb"/>
        <w:spacing w:before="0" w:beforeAutospacing="0" w:after="0" w:afterAutospacing="0"/>
        <w:ind w:left="720"/>
        <w:rPr>
          <w:rFonts w:ascii="Helvetica" w:hAnsi="Helvetica"/>
          <w:i/>
          <w:sz w:val="6"/>
          <w:szCs w:val="6"/>
        </w:rPr>
      </w:pPr>
    </w:p>
    <w:p w:rsidR="00A15FCC" w:rsidRDefault="00A15FCC" w:rsidP="00A15FCC">
      <w:pPr>
        <w:pStyle w:val="NormalWeb"/>
        <w:numPr>
          <w:ilvl w:val="0"/>
          <w:numId w:val="9"/>
        </w:numPr>
        <w:spacing w:before="0" w:beforeAutospacing="0" w:after="0" w:afterAutospacing="0"/>
        <w:rPr>
          <w:rFonts w:ascii="Helvetica" w:hAnsi="Helvetica"/>
          <w:sz w:val="20"/>
          <w:szCs w:val="20"/>
        </w:rPr>
      </w:pPr>
      <w:r>
        <w:rPr>
          <w:rFonts w:ascii="Helvetica" w:hAnsi="Helvetica"/>
          <w:b/>
          <w:sz w:val="20"/>
          <w:szCs w:val="20"/>
        </w:rPr>
        <w:t>MS-LS1-6:</w:t>
      </w:r>
      <w:r>
        <w:rPr>
          <w:rFonts w:ascii="Helvetica" w:hAnsi="Helvetica"/>
          <w:sz w:val="20"/>
          <w:szCs w:val="20"/>
        </w:rPr>
        <w:t xml:space="preserve"> Construct a scientific explanation based on evidence for the role of photosynthesis in the cycle of matter and flow of energy into and out of organisms</w:t>
      </w:r>
    </w:p>
    <w:p w:rsidR="009D137F" w:rsidRPr="009D137F" w:rsidRDefault="009D137F" w:rsidP="009D137F">
      <w:pPr>
        <w:pStyle w:val="NormalWeb"/>
        <w:spacing w:before="0" w:beforeAutospacing="0" w:after="0" w:afterAutospacing="0"/>
        <w:ind w:left="1440"/>
        <w:rPr>
          <w:rFonts w:ascii="Helvetica" w:hAnsi="Helvetica"/>
          <w:sz w:val="6"/>
          <w:szCs w:val="6"/>
        </w:rPr>
      </w:pPr>
    </w:p>
    <w:p w:rsidR="00A15FCC" w:rsidRPr="009D137F" w:rsidRDefault="00A15FCC" w:rsidP="00A15FCC">
      <w:pPr>
        <w:pStyle w:val="NormalWeb"/>
        <w:numPr>
          <w:ilvl w:val="0"/>
          <w:numId w:val="9"/>
        </w:numPr>
        <w:spacing w:before="0" w:beforeAutospacing="0" w:after="0" w:afterAutospacing="0"/>
        <w:rPr>
          <w:rFonts w:ascii="Helvetica" w:hAnsi="Helvetica"/>
          <w:b/>
          <w:sz w:val="20"/>
          <w:szCs w:val="20"/>
        </w:rPr>
      </w:pPr>
      <w:r w:rsidRPr="00A15FCC">
        <w:rPr>
          <w:rFonts w:ascii="Helvetica" w:hAnsi="Helvetica"/>
          <w:b/>
          <w:sz w:val="20"/>
          <w:szCs w:val="20"/>
        </w:rPr>
        <w:t>MS-LS</w:t>
      </w:r>
      <w:r>
        <w:rPr>
          <w:rFonts w:ascii="Helvetica" w:hAnsi="Helvetica"/>
          <w:b/>
          <w:sz w:val="20"/>
          <w:szCs w:val="20"/>
        </w:rPr>
        <w:t>2-1</w:t>
      </w:r>
      <w:r>
        <w:rPr>
          <w:rFonts w:ascii="Helvetica" w:hAnsi="Helvetica"/>
          <w:sz w:val="20"/>
          <w:szCs w:val="20"/>
        </w:rPr>
        <w:t>: Analyze and interpret data to provide evidence for the effects of resource availability on organisms and populations of organisms in an ecosystem</w:t>
      </w:r>
    </w:p>
    <w:p w:rsidR="009D137F" w:rsidRPr="009D137F" w:rsidRDefault="009D137F" w:rsidP="009D137F">
      <w:pPr>
        <w:pStyle w:val="NormalWeb"/>
        <w:spacing w:before="0" w:beforeAutospacing="0" w:after="0" w:afterAutospacing="0"/>
        <w:rPr>
          <w:rFonts w:ascii="Helvetica" w:hAnsi="Helvetica"/>
          <w:b/>
          <w:sz w:val="6"/>
          <w:szCs w:val="6"/>
        </w:rPr>
      </w:pPr>
    </w:p>
    <w:p w:rsidR="009D137F" w:rsidRPr="00A15FCC" w:rsidRDefault="009D137F" w:rsidP="00A15FCC">
      <w:pPr>
        <w:pStyle w:val="NormalWeb"/>
        <w:numPr>
          <w:ilvl w:val="0"/>
          <w:numId w:val="9"/>
        </w:numPr>
        <w:spacing w:before="0" w:beforeAutospacing="0" w:after="0" w:afterAutospacing="0"/>
        <w:rPr>
          <w:rFonts w:ascii="Helvetica" w:hAnsi="Helvetica"/>
          <w:b/>
          <w:sz w:val="20"/>
          <w:szCs w:val="20"/>
        </w:rPr>
      </w:pPr>
      <w:r>
        <w:rPr>
          <w:rFonts w:ascii="Helvetica" w:hAnsi="Helvetica"/>
          <w:b/>
          <w:sz w:val="20"/>
          <w:szCs w:val="20"/>
        </w:rPr>
        <w:t>MS-LS1-5:</w:t>
      </w:r>
      <w:r>
        <w:rPr>
          <w:rFonts w:ascii="Helvetica" w:hAnsi="Helvetica"/>
          <w:sz w:val="20"/>
          <w:szCs w:val="20"/>
        </w:rPr>
        <w:t xml:space="preserve"> Construct a scientific explanation based on evidence for how environmental and genetic factors influence the growth of organisms</w:t>
      </w:r>
    </w:p>
    <w:p w:rsidR="00A15FCC" w:rsidRDefault="00A15FCC" w:rsidP="007C188B">
      <w:pPr>
        <w:pStyle w:val="NormalWeb"/>
        <w:spacing w:before="0" w:beforeAutospacing="0" w:after="0" w:afterAutospacing="0"/>
        <w:ind w:left="720"/>
        <w:rPr>
          <w:rFonts w:ascii="Helvetica" w:hAnsi="Helvetica"/>
          <w:sz w:val="20"/>
          <w:szCs w:val="20"/>
          <w:u w:val="single"/>
        </w:rPr>
      </w:pPr>
    </w:p>
    <w:p w:rsidR="007C188B" w:rsidRDefault="00A15FCC" w:rsidP="007C188B">
      <w:pPr>
        <w:pStyle w:val="NormalWeb"/>
        <w:spacing w:before="0" w:beforeAutospacing="0" w:after="0" w:afterAutospacing="0"/>
        <w:ind w:left="720"/>
        <w:rPr>
          <w:rFonts w:ascii="Helvetica" w:hAnsi="Helvetica"/>
          <w:sz w:val="20"/>
          <w:szCs w:val="20"/>
          <w:u w:val="single"/>
        </w:rPr>
      </w:pPr>
      <w:r>
        <w:rPr>
          <w:rFonts w:ascii="Helvetica" w:hAnsi="Helvetica"/>
          <w:sz w:val="20"/>
          <w:szCs w:val="20"/>
          <w:u w:val="single"/>
        </w:rPr>
        <w:t>Cross Cutting Concepts</w:t>
      </w:r>
    </w:p>
    <w:p w:rsidR="00A15FCC" w:rsidRDefault="00A15FCC" w:rsidP="00A15FCC">
      <w:pPr>
        <w:pStyle w:val="NormalWeb"/>
        <w:numPr>
          <w:ilvl w:val="0"/>
          <w:numId w:val="8"/>
        </w:numPr>
        <w:spacing w:before="0" w:beforeAutospacing="0" w:after="0" w:afterAutospacing="0"/>
        <w:rPr>
          <w:rFonts w:ascii="Helvetica" w:hAnsi="Helvetica"/>
          <w:sz w:val="20"/>
          <w:szCs w:val="20"/>
        </w:rPr>
      </w:pPr>
      <w:r>
        <w:rPr>
          <w:rFonts w:ascii="Helvetica" w:hAnsi="Helvetica"/>
          <w:sz w:val="20"/>
          <w:szCs w:val="20"/>
        </w:rPr>
        <w:t>Patterns</w:t>
      </w:r>
    </w:p>
    <w:p w:rsidR="00A15FCC" w:rsidRDefault="00A15FCC" w:rsidP="00A15FCC">
      <w:pPr>
        <w:pStyle w:val="NormalWeb"/>
        <w:numPr>
          <w:ilvl w:val="0"/>
          <w:numId w:val="8"/>
        </w:numPr>
        <w:spacing w:before="0" w:beforeAutospacing="0" w:after="0" w:afterAutospacing="0"/>
        <w:rPr>
          <w:rFonts w:ascii="Helvetica" w:hAnsi="Helvetica"/>
          <w:sz w:val="20"/>
          <w:szCs w:val="20"/>
        </w:rPr>
      </w:pPr>
      <w:r>
        <w:rPr>
          <w:rFonts w:ascii="Helvetica" w:hAnsi="Helvetica"/>
          <w:sz w:val="20"/>
          <w:szCs w:val="20"/>
        </w:rPr>
        <w:t>Energy and matter in systems</w:t>
      </w:r>
    </w:p>
    <w:p w:rsidR="00A15FCC" w:rsidRPr="00A15FCC" w:rsidRDefault="00A15FCC" w:rsidP="00A15FCC">
      <w:pPr>
        <w:pStyle w:val="NormalWeb"/>
        <w:numPr>
          <w:ilvl w:val="0"/>
          <w:numId w:val="8"/>
        </w:numPr>
        <w:spacing w:before="0" w:beforeAutospacing="0" w:after="0" w:afterAutospacing="0"/>
        <w:rPr>
          <w:rFonts w:ascii="Helvetica" w:hAnsi="Helvetica"/>
          <w:sz w:val="20"/>
          <w:szCs w:val="20"/>
        </w:rPr>
      </w:pPr>
      <w:r>
        <w:rPr>
          <w:rFonts w:ascii="Helvetica" w:hAnsi="Helvetica"/>
          <w:sz w:val="20"/>
          <w:szCs w:val="20"/>
        </w:rPr>
        <w:t>Structure and function</w:t>
      </w:r>
    </w:p>
    <w:p w:rsidR="00A15FCC" w:rsidRDefault="00A15FCC" w:rsidP="007C188B">
      <w:pPr>
        <w:pStyle w:val="NormalWeb"/>
        <w:spacing w:before="0" w:beforeAutospacing="0" w:after="0" w:afterAutospacing="0"/>
        <w:ind w:left="720"/>
        <w:rPr>
          <w:rFonts w:ascii="Helvetica" w:hAnsi="Helvetica"/>
          <w:sz w:val="20"/>
          <w:szCs w:val="20"/>
        </w:rPr>
      </w:pPr>
    </w:p>
    <w:p w:rsidR="000E1C39" w:rsidRDefault="000E1C39" w:rsidP="007C188B">
      <w:pPr>
        <w:pStyle w:val="NormalWeb"/>
        <w:spacing w:before="0" w:beforeAutospacing="0" w:after="0" w:afterAutospacing="0"/>
        <w:ind w:left="720"/>
        <w:rPr>
          <w:rFonts w:ascii="Helvetica" w:hAnsi="Helvetica"/>
          <w:sz w:val="20"/>
          <w:szCs w:val="20"/>
          <w:u w:val="single"/>
        </w:rPr>
      </w:pPr>
      <w:r>
        <w:rPr>
          <w:rFonts w:ascii="Helvetica" w:hAnsi="Helvetica"/>
          <w:sz w:val="20"/>
          <w:szCs w:val="20"/>
          <w:u w:val="single"/>
        </w:rPr>
        <w:lastRenderedPageBreak/>
        <w:t>Science and Engineering Practices</w:t>
      </w:r>
    </w:p>
    <w:p w:rsidR="000E1C39" w:rsidRPr="000E1C39" w:rsidRDefault="000E1C39" w:rsidP="000E1C39">
      <w:pPr>
        <w:pStyle w:val="NormalWeb"/>
        <w:numPr>
          <w:ilvl w:val="0"/>
          <w:numId w:val="7"/>
        </w:numPr>
        <w:spacing w:before="0" w:beforeAutospacing="0" w:after="0" w:afterAutospacing="0"/>
        <w:rPr>
          <w:rFonts w:ascii="Helvetica" w:hAnsi="Helvetica"/>
          <w:sz w:val="20"/>
          <w:szCs w:val="20"/>
          <w:u w:val="single"/>
        </w:rPr>
      </w:pPr>
      <w:r>
        <w:rPr>
          <w:rFonts w:ascii="Helvetica" w:hAnsi="Helvetica"/>
          <w:sz w:val="20"/>
          <w:szCs w:val="20"/>
        </w:rPr>
        <w:t>Asking questions and defining problems</w:t>
      </w:r>
    </w:p>
    <w:p w:rsidR="000E1C39" w:rsidRPr="00A15FCC" w:rsidRDefault="00A15FCC" w:rsidP="000E1C39">
      <w:pPr>
        <w:pStyle w:val="NormalWeb"/>
        <w:numPr>
          <w:ilvl w:val="0"/>
          <w:numId w:val="7"/>
        </w:numPr>
        <w:spacing w:before="0" w:beforeAutospacing="0" w:after="0" w:afterAutospacing="0"/>
        <w:rPr>
          <w:rFonts w:ascii="Helvetica" w:hAnsi="Helvetica"/>
          <w:sz w:val="20"/>
          <w:szCs w:val="20"/>
          <w:u w:val="single"/>
        </w:rPr>
      </w:pPr>
      <w:r>
        <w:rPr>
          <w:rFonts w:ascii="Helvetica" w:hAnsi="Helvetica"/>
          <w:sz w:val="20"/>
          <w:szCs w:val="20"/>
        </w:rPr>
        <w:t>Planning and carrying out investigations</w:t>
      </w:r>
    </w:p>
    <w:p w:rsidR="00A15FCC" w:rsidRPr="000E1C39" w:rsidRDefault="00A15FCC" w:rsidP="000E1C39">
      <w:pPr>
        <w:pStyle w:val="NormalWeb"/>
        <w:numPr>
          <w:ilvl w:val="0"/>
          <w:numId w:val="7"/>
        </w:numPr>
        <w:spacing w:before="0" w:beforeAutospacing="0" w:after="0" w:afterAutospacing="0"/>
        <w:rPr>
          <w:rFonts w:ascii="Helvetica" w:hAnsi="Helvetica"/>
          <w:sz w:val="20"/>
          <w:szCs w:val="20"/>
          <w:u w:val="single"/>
        </w:rPr>
      </w:pPr>
      <w:r>
        <w:rPr>
          <w:rFonts w:ascii="Helvetica" w:hAnsi="Helvetica"/>
          <w:sz w:val="20"/>
          <w:szCs w:val="20"/>
        </w:rPr>
        <w:t>Analyzing and interpreting data</w:t>
      </w:r>
    </w:p>
    <w:p w:rsidR="007C188B" w:rsidRDefault="007C188B" w:rsidP="007C188B">
      <w:pPr>
        <w:pStyle w:val="NormalWeb"/>
        <w:rPr>
          <w:rFonts w:ascii="Helvetica" w:hAnsi="Helvetica"/>
          <w:b/>
          <w:sz w:val="20"/>
          <w:szCs w:val="20"/>
        </w:rPr>
      </w:pPr>
      <w:r>
        <w:rPr>
          <w:rFonts w:ascii="Helvetica" w:hAnsi="Helvetica"/>
          <w:b/>
          <w:sz w:val="20"/>
          <w:szCs w:val="20"/>
        </w:rPr>
        <w:t xml:space="preserve">Materials </w:t>
      </w:r>
    </w:p>
    <w:p w:rsidR="006D2574" w:rsidRPr="006D2574" w:rsidRDefault="006D2574" w:rsidP="006D2574">
      <w:pPr>
        <w:pStyle w:val="NormalWeb"/>
        <w:ind w:left="720"/>
        <w:rPr>
          <w:rFonts w:ascii="Helvetica" w:hAnsi="Helvetica"/>
          <w:sz w:val="20"/>
          <w:szCs w:val="20"/>
        </w:rPr>
      </w:pPr>
      <w:r w:rsidRPr="006D2574">
        <w:rPr>
          <w:rFonts w:ascii="Helvetica" w:hAnsi="Helvetica"/>
          <w:sz w:val="20"/>
          <w:szCs w:val="20"/>
        </w:rPr>
        <w:t>Lab/field equipment</w:t>
      </w:r>
    </w:p>
    <w:p w:rsidR="007C188B" w:rsidRDefault="006D2574"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Clippers (1 per group)</w:t>
      </w:r>
    </w:p>
    <w:p w:rsidR="006D2574" w:rsidRDefault="006D2574"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Plot frames (1 per group)</w:t>
      </w:r>
    </w:p>
    <w:p w:rsidR="006D2574" w:rsidRDefault="006D2574" w:rsidP="007C188B">
      <w:pPr>
        <w:pStyle w:val="NormalWeb"/>
        <w:numPr>
          <w:ilvl w:val="0"/>
          <w:numId w:val="2"/>
        </w:numPr>
        <w:spacing w:before="0" w:beforeAutospacing="0" w:after="0" w:afterAutospacing="0"/>
        <w:rPr>
          <w:rFonts w:ascii="Helvetica" w:hAnsi="Helvetica"/>
          <w:sz w:val="20"/>
          <w:szCs w:val="20"/>
        </w:rPr>
      </w:pPr>
      <w:proofErr w:type="spellStart"/>
      <w:r>
        <w:rPr>
          <w:rFonts w:ascii="Helvetica" w:hAnsi="Helvetica"/>
          <w:sz w:val="20"/>
          <w:szCs w:val="20"/>
        </w:rPr>
        <w:t>Metersticks</w:t>
      </w:r>
      <w:proofErr w:type="spellEnd"/>
      <w:r>
        <w:rPr>
          <w:rFonts w:ascii="Helvetica" w:hAnsi="Helvetica"/>
          <w:sz w:val="20"/>
          <w:szCs w:val="20"/>
        </w:rPr>
        <w:t xml:space="preserve"> (1 per group)</w:t>
      </w:r>
    </w:p>
    <w:p w:rsidR="006D2574" w:rsidRDefault="006D2574"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Soil corers (1 per group)</w:t>
      </w:r>
    </w:p>
    <w:p w:rsidR="006D2574" w:rsidRDefault="006D2574"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2 mm sieves (1 per group)</w:t>
      </w:r>
    </w:p>
    <w:p w:rsidR="006D2574" w:rsidRDefault="006D2574"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Balances (2 per class)</w:t>
      </w:r>
    </w:p>
    <w:p w:rsidR="006D2574" w:rsidRDefault="006D2574" w:rsidP="007C188B">
      <w:pPr>
        <w:pStyle w:val="NormalWeb"/>
        <w:numPr>
          <w:ilvl w:val="0"/>
          <w:numId w:val="2"/>
        </w:numPr>
        <w:spacing w:before="0" w:beforeAutospacing="0" w:after="0" w:afterAutospacing="0"/>
        <w:rPr>
          <w:rFonts w:ascii="Helvetica" w:hAnsi="Helvetica"/>
          <w:sz w:val="20"/>
          <w:szCs w:val="20"/>
        </w:rPr>
      </w:pPr>
      <w:proofErr w:type="spellStart"/>
      <w:r>
        <w:rPr>
          <w:rFonts w:ascii="Helvetica" w:hAnsi="Helvetica"/>
          <w:sz w:val="20"/>
          <w:szCs w:val="20"/>
        </w:rPr>
        <w:t>Ziplock</w:t>
      </w:r>
      <w:proofErr w:type="spellEnd"/>
      <w:r>
        <w:rPr>
          <w:rFonts w:ascii="Helvetica" w:hAnsi="Helvetica"/>
          <w:sz w:val="20"/>
          <w:szCs w:val="20"/>
        </w:rPr>
        <w:t xml:space="preserve"> bags (2 per group)</w:t>
      </w:r>
    </w:p>
    <w:p w:rsidR="006D2574" w:rsidRDefault="006D2574"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Paper bags for plant biomass (2 per group)</w:t>
      </w:r>
    </w:p>
    <w:p w:rsidR="006D2574" w:rsidRDefault="006D2574"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Meter tape and end pin (1 per site)</w:t>
      </w:r>
    </w:p>
    <w:p w:rsidR="006D2574" w:rsidRDefault="006D2574"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Buckets or canvas bags (1 per group)</w:t>
      </w:r>
    </w:p>
    <w:p w:rsidR="006D2574" w:rsidRDefault="006D2574"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Calculators (1 per group)</w:t>
      </w:r>
    </w:p>
    <w:p w:rsidR="006D2574" w:rsidRDefault="006D2574"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Paper towels (same size as sieve or larger, 2 </w:t>
      </w:r>
      <w:proofErr w:type="spellStart"/>
      <w:r>
        <w:rPr>
          <w:rFonts w:ascii="Helvetica" w:hAnsi="Helvetica"/>
          <w:sz w:val="20"/>
          <w:szCs w:val="20"/>
        </w:rPr>
        <w:t>pergroup</w:t>
      </w:r>
      <w:proofErr w:type="spellEnd"/>
      <w:r>
        <w:rPr>
          <w:rFonts w:ascii="Helvetica" w:hAnsi="Helvetica"/>
          <w:sz w:val="20"/>
          <w:szCs w:val="20"/>
        </w:rPr>
        <w:t>)</w:t>
      </w:r>
    </w:p>
    <w:p w:rsidR="006D2574" w:rsidRDefault="006D2574"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Bowl or plastic utility tub or dishpan for weighing plant biomass (1 per balance)</w:t>
      </w:r>
    </w:p>
    <w:p w:rsidR="006D2574" w:rsidRDefault="006D2574"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Light meter (1 per class)</w:t>
      </w:r>
    </w:p>
    <w:p w:rsidR="006D2574" w:rsidRDefault="006D2574"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Computer projector</w:t>
      </w:r>
    </w:p>
    <w:p w:rsidR="006D2574" w:rsidRDefault="006D2574"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Chalkboard or whiteboard and writing utensil</w:t>
      </w:r>
    </w:p>
    <w:p w:rsidR="006D2574" w:rsidRPr="006D2574" w:rsidRDefault="006D2574" w:rsidP="006D2574">
      <w:pPr>
        <w:pStyle w:val="NormalWeb"/>
        <w:ind w:left="720"/>
        <w:rPr>
          <w:rFonts w:ascii="Helvetica" w:hAnsi="Helvetica"/>
          <w:sz w:val="20"/>
          <w:szCs w:val="20"/>
        </w:rPr>
      </w:pPr>
      <w:r>
        <w:rPr>
          <w:rFonts w:ascii="Helvetica" w:hAnsi="Helvetica"/>
          <w:sz w:val="20"/>
          <w:szCs w:val="20"/>
        </w:rPr>
        <w:t>Presentation materials</w:t>
      </w:r>
    </w:p>
    <w:p w:rsidR="006D2574" w:rsidRDefault="006D2574" w:rsidP="006D2574">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Introductory </w:t>
      </w:r>
      <w:proofErr w:type="spellStart"/>
      <w:r>
        <w:rPr>
          <w:rFonts w:ascii="Helvetica" w:hAnsi="Helvetica"/>
          <w:sz w:val="20"/>
          <w:szCs w:val="20"/>
        </w:rPr>
        <w:t>powerpoint</w:t>
      </w:r>
      <w:proofErr w:type="spellEnd"/>
      <w:r>
        <w:rPr>
          <w:rFonts w:ascii="Helvetica" w:hAnsi="Helvetica"/>
          <w:sz w:val="20"/>
          <w:szCs w:val="20"/>
        </w:rPr>
        <w:t xml:space="preserve"> (provided on “Light and plant biomass” </w:t>
      </w:r>
      <w:r w:rsidR="00D947D6">
        <w:rPr>
          <w:rFonts w:ascii="Helvetica" w:hAnsi="Helvetica"/>
          <w:sz w:val="20"/>
          <w:szCs w:val="20"/>
        </w:rPr>
        <w:t xml:space="preserve">lesson </w:t>
      </w:r>
      <w:r>
        <w:rPr>
          <w:rFonts w:ascii="Helvetica" w:hAnsi="Helvetica"/>
          <w:sz w:val="20"/>
          <w:szCs w:val="20"/>
        </w:rPr>
        <w:t xml:space="preserve">page on </w:t>
      </w:r>
      <w:r w:rsidR="00D947D6">
        <w:rPr>
          <w:rFonts w:ascii="Helvetica" w:hAnsi="Helvetica"/>
          <w:sz w:val="20"/>
          <w:szCs w:val="20"/>
        </w:rPr>
        <w:t xml:space="preserve">KBS </w:t>
      </w:r>
      <w:r>
        <w:rPr>
          <w:rFonts w:ascii="Helvetica" w:hAnsi="Helvetica"/>
          <w:sz w:val="20"/>
          <w:szCs w:val="20"/>
        </w:rPr>
        <w:t xml:space="preserve">GK-12 </w:t>
      </w:r>
      <w:r w:rsidR="00D947D6">
        <w:rPr>
          <w:rFonts w:ascii="Helvetica" w:hAnsi="Helvetica"/>
          <w:sz w:val="20"/>
          <w:szCs w:val="20"/>
        </w:rPr>
        <w:t>website</w:t>
      </w:r>
      <w:r>
        <w:rPr>
          <w:rFonts w:ascii="Helvetica" w:hAnsi="Helvetica"/>
          <w:sz w:val="20"/>
          <w:szCs w:val="20"/>
        </w:rPr>
        <w:t>)</w:t>
      </w:r>
    </w:p>
    <w:p w:rsidR="006D2574" w:rsidRPr="006D2574" w:rsidRDefault="006D2574" w:rsidP="006D2574">
      <w:pPr>
        <w:pStyle w:val="NormalWeb"/>
        <w:ind w:left="720"/>
        <w:rPr>
          <w:rFonts w:ascii="Helvetica" w:hAnsi="Helvetica"/>
          <w:sz w:val="20"/>
          <w:szCs w:val="20"/>
        </w:rPr>
      </w:pPr>
      <w:r>
        <w:rPr>
          <w:rFonts w:ascii="Helvetica" w:hAnsi="Helvetica"/>
          <w:sz w:val="20"/>
          <w:szCs w:val="20"/>
        </w:rPr>
        <w:t>Copied materials</w:t>
      </w:r>
    </w:p>
    <w:p w:rsidR="006D2574" w:rsidRDefault="00D947D6" w:rsidP="006D2574">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Instruction sheets with pre-test questions (1 per group) (listed as “Outline of Lesson” on lesson page on KBS GK-12 website)</w:t>
      </w:r>
    </w:p>
    <w:p w:rsidR="00D947D6" w:rsidRDefault="00D947D6" w:rsidP="006D2574">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Datasheets (1 per group) (listed as “Datasheet” on lesson page on KBS GK-12 website)</w:t>
      </w:r>
    </w:p>
    <w:p w:rsidR="006D2574" w:rsidRPr="00FE66F9" w:rsidRDefault="006D2574" w:rsidP="006D2574">
      <w:pPr>
        <w:pStyle w:val="NormalWeb"/>
        <w:spacing w:before="0" w:beforeAutospacing="0" w:after="0" w:afterAutospacing="0"/>
        <w:rPr>
          <w:rFonts w:ascii="Helvetica" w:hAnsi="Helvetica"/>
          <w:sz w:val="20"/>
          <w:szCs w:val="20"/>
        </w:rPr>
      </w:pP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7C188B" w:rsidRDefault="00D947D6" w:rsidP="007C188B">
      <w:pPr>
        <w:pStyle w:val="NormalWeb"/>
        <w:spacing w:before="0" w:beforeAutospacing="0" w:after="0" w:afterAutospacing="0"/>
        <w:ind w:left="720"/>
        <w:rPr>
          <w:rFonts w:ascii="Helvetica" w:hAnsi="Helvetica" w:cs="Helvetica"/>
          <w:iCs/>
          <w:sz w:val="20"/>
          <w:szCs w:val="20"/>
        </w:rPr>
      </w:pPr>
      <w:r w:rsidRPr="00D947D6">
        <w:rPr>
          <w:rFonts w:ascii="Helvetica" w:hAnsi="Helvetica" w:cs="Helvetica"/>
          <w:iCs/>
          <w:sz w:val="20"/>
          <w:szCs w:val="20"/>
        </w:rPr>
        <w:t xml:space="preserve">Tracing matter and energy through environmental ecosystems: in specific, how plant production of organic carbon (biomass) is related to availability of an essential resource for photosynthesis (light).  Do taller plants produce more biomass than shorter plants?  How </w:t>
      </w:r>
      <w:proofErr w:type="gramStart"/>
      <w:r w:rsidRPr="00D947D6">
        <w:rPr>
          <w:rFonts w:ascii="Helvetica" w:hAnsi="Helvetica" w:cs="Helvetica"/>
          <w:iCs/>
          <w:sz w:val="20"/>
          <w:szCs w:val="20"/>
        </w:rPr>
        <w:t>are plant height</w:t>
      </w:r>
      <w:proofErr w:type="gramEnd"/>
      <w:r w:rsidRPr="00D947D6">
        <w:rPr>
          <w:rFonts w:ascii="Helvetica" w:hAnsi="Helvetica" w:cs="Helvetica"/>
          <w:iCs/>
          <w:sz w:val="20"/>
          <w:szCs w:val="20"/>
        </w:rPr>
        <w:t xml:space="preserve"> and stem density related to the amount of light reaching the ground?  </w:t>
      </w:r>
    </w:p>
    <w:p w:rsidR="00D947D6" w:rsidRDefault="00D947D6" w:rsidP="007C188B">
      <w:pPr>
        <w:pStyle w:val="NormalWeb"/>
        <w:spacing w:before="0" w:beforeAutospacing="0" w:after="0" w:afterAutospacing="0"/>
        <w:ind w:left="720"/>
        <w:rPr>
          <w:rFonts w:ascii="Helvetica" w:hAnsi="Helvetica" w:cs="Helvetica"/>
          <w:sz w:val="20"/>
          <w:szCs w:val="20"/>
        </w:rPr>
      </w:pPr>
    </w:p>
    <w:p w:rsidR="00D947D6" w:rsidRDefault="00106012" w:rsidP="007C188B">
      <w:pPr>
        <w:pStyle w:val="NormalWeb"/>
        <w:spacing w:before="0" w:beforeAutospacing="0" w:after="0" w:afterAutospacing="0"/>
        <w:ind w:left="720"/>
        <w:rPr>
          <w:iCs/>
        </w:rPr>
      </w:pPr>
      <w:r>
        <w:rPr>
          <w:iCs/>
        </w:rPr>
      </w:r>
      <w:r>
        <w:rPr>
          <w:iCs/>
        </w:rPr>
        <w:pict>
          <v:group id="_x0000_s1027" editas="canvas" style="width:209.5pt;height:216.2pt;mso-position-horizontal-relative:char;mso-position-vertical-relative:line" coordorigin="2431,7093" coordsize="6014,623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431;top:7093;width:6014;height:6231" o:preferrelative="f">
              <v:fill o:detectmouseclick="t"/>
              <v:path o:extrusionok="t" o:connecttype="none"/>
              <o:lock v:ext="edit" text="t"/>
            </v:shape>
            <v:shape id="_x0000_s1029" type="#_x0000_t75" style="position:absolute;left:3988;top:9253;width:2421;height:3240">
              <v:imagedata r:id="rId8" o:title="grass" croptop=".125" cropbottom=".375" cropleft=".21875" cropright=".5"/>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30" type="#_x0000_t99" style="position:absolute;left:5637;top:8676;width:2908;height:2400;rotation:5629232fd;v-text-anchor:middle" fillcolor="#bbe0e3"/>
            <v:oval id="_x0000_s1031" style="position:absolute;left:4236;top:7093;width:2483;height:2326;v-text-anchor:middle" fillcolor="yellow" strokecolor="yellow">
              <v:textbox inset="1.2192mm,.60961mm,1.2192mm,.60961mm">
                <w:txbxContent>
                  <w:p w:rsidR="00D947D6" w:rsidRPr="00E276C6" w:rsidRDefault="00D947D6" w:rsidP="00D947D6">
                    <w:pPr>
                      <w:adjustRightInd w:val="0"/>
                      <w:jc w:val="center"/>
                      <w:rPr>
                        <w:rFonts w:ascii="Arial" w:hAnsi="Arial" w:cs="Arial"/>
                        <w:b/>
                        <w:bCs/>
                        <w:color w:val="000000"/>
                        <w:sz w:val="28"/>
                        <w:szCs w:val="28"/>
                      </w:rPr>
                    </w:pPr>
                    <w:r w:rsidRPr="00E276C6">
                      <w:rPr>
                        <w:rFonts w:ascii="Arial" w:hAnsi="Arial" w:cs="Arial"/>
                        <w:b/>
                        <w:bCs/>
                        <w:color w:val="000000"/>
                        <w:sz w:val="28"/>
                        <w:szCs w:val="28"/>
                      </w:rPr>
                      <w:t>Light at soil surface</w:t>
                    </w:r>
                  </w:p>
                </w:txbxContent>
              </v:textbox>
            </v:oval>
            <v:shapetype id="_x0000_t202" coordsize="21600,21600" o:spt="202" path="m,l,21600r21600,l21600,xe">
              <v:stroke joinstyle="miter"/>
              <v:path gradientshapeok="t" o:connecttype="rect"/>
            </v:shapetype>
            <v:shape id="_x0000_s1032" type="#_x0000_t202" style="position:absolute;left:4485;top:12078;width:1522;height:632;v-text-anchor:top-baseline" filled="f" fillcolor="#bbe0e3" stroked="f">
              <v:textbox inset="1.2192mm,.60961mm,1.2192mm,.60961mm">
                <w:txbxContent>
                  <w:p w:rsidR="00D947D6" w:rsidRPr="00E276C6" w:rsidRDefault="00D947D6" w:rsidP="00D947D6">
                    <w:pPr>
                      <w:adjustRightInd w:val="0"/>
                      <w:rPr>
                        <w:rFonts w:ascii="Arial" w:hAnsi="Arial" w:cs="Arial"/>
                        <w:b/>
                        <w:bCs/>
                        <w:color w:val="000000"/>
                        <w:sz w:val="31"/>
                        <w:szCs w:val="31"/>
                      </w:rPr>
                    </w:pPr>
                    <w:r w:rsidRPr="00E276C6">
                      <w:rPr>
                        <w:rFonts w:ascii="Arial" w:hAnsi="Arial" w:cs="Arial"/>
                        <w:b/>
                        <w:bCs/>
                        <w:color w:val="000000"/>
                        <w:sz w:val="31"/>
                        <w:szCs w:val="31"/>
                      </w:rPr>
                      <w:t>Plants</w:t>
                    </w:r>
                  </w:p>
                </w:txbxContent>
              </v:textbox>
            </v:shape>
            <v:shape id="_x0000_s1033" type="#_x0000_t99" style="position:absolute;left:2245;top:9092;width:2907;height:2399;rotation:270;v-text-anchor:middle" fillcolor="#bbe0e3"/>
            <v:shape id="_x0000_s1034" type="#_x0000_t202" style="position:absolute;left:2431;top:12610;width:1474;height:631;v-text-anchor:top-baseline" filled="f" fillcolor="#bbe0e3" stroked="f">
              <v:textbox inset="1.2192mm,.60961mm,1.2192mm,.60961mm">
                <w:txbxContent>
                  <w:p w:rsidR="00D947D6" w:rsidRPr="00E276C6" w:rsidRDefault="00D947D6" w:rsidP="00D947D6">
                    <w:pPr>
                      <w:adjustRightInd w:val="0"/>
                      <w:rPr>
                        <w:rFonts w:ascii="Arial" w:hAnsi="Arial" w:cs="Arial"/>
                        <w:color w:val="000000"/>
                        <w:sz w:val="28"/>
                        <w:szCs w:val="28"/>
                      </w:rPr>
                    </w:pPr>
                    <w:r w:rsidRPr="00E276C6">
                      <w:rPr>
                        <w:rFonts w:ascii="Arial" w:hAnsi="Arial" w:cs="Arial"/>
                        <w:color w:val="000000"/>
                        <w:sz w:val="28"/>
                        <w:szCs w:val="28"/>
                      </w:rPr>
                      <w:t>Height</w:t>
                    </w:r>
                  </w:p>
                </w:txbxContent>
              </v:textbox>
            </v:shape>
            <v:shape id="_x0000_s1035" type="#_x0000_t202" style="position:absolute;left:6553;top:12659;width:1892;height:632;v-text-anchor:top-baseline" filled="f" fillcolor="#bbe0e3" stroked="f">
              <v:textbox inset="1.2192mm,.60961mm,1.2192mm,.60961mm">
                <w:txbxContent>
                  <w:p w:rsidR="00D947D6" w:rsidRPr="00E276C6" w:rsidRDefault="00D947D6" w:rsidP="00D947D6">
                    <w:pPr>
                      <w:adjustRightInd w:val="0"/>
                      <w:rPr>
                        <w:rFonts w:ascii="Arial" w:hAnsi="Arial" w:cs="Arial"/>
                        <w:color w:val="000000"/>
                        <w:sz w:val="28"/>
                        <w:szCs w:val="28"/>
                      </w:rPr>
                    </w:pPr>
                    <w:r w:rsidRPr="00E276C6">
                      <w:rPr>
                        <w:rFonts w:ascii="Arial" w:hAnsi="Arial" w:cs="Arial"/>
                        <w:color w:val="000000"/>
                        <w:sz w:val="28"/>
                        <w:szCs w:val="28"/>
                      </w:rPr>
                      <w:t>Biomass</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6" type="#_x0000_t69" style="position:absolute;left:3823;top:12659;width:2813;height:665;v-text-anchor:middle" fillcolor="#bbe0e3"/>
            <w10:wrap type="none"/>
            <w10:anchorlock/>
          </v:group>
        </w:pict>
      </w:r>
    </w:p>
    <w:p w:rsidR="00D947D6" w:rsidRDefault="00D947D6" w:rsidP="007C188B">
      <w:pPr>
        <w:pStyle w:val="NormalWeb"/>
        <w:spacing w:before="0" w:beforeAutospacing="0" w:after="0" w:afterAutospacing="0"/>
        <w:ind w:left="720"/>
        <w:rPr>
          <w:iCs/>
        </w:rPr>
      </w:pPr>
    </w:p>
    <w:p w:rsidR="00D947D6" w:rsidRPr="00D947D6" w:rsidRDefault="00D947D6" w:rsidP="007C188B">
      <w:pPr>
        <w:pStyle w:val="NormalWeb"/>
        <w:spacing w:before="0" w:beforeAutospacing="0" w:after="0" w:afterAutospacing="0"/>
        <w:ind w:left="720"/>
        <w:rPr>
          <w:rFonts w:ascii="Helvetica" w:hAnsi="Helvetica" w:cs="Helvetica"/>
          <w:b/>
          <w:i/>
          <w:iCs/>
          <w:sz w:val="20"/>
          <w:szCs w:val="20"/>
        </w:rPr>
      </w:pPr>
      <w:r w:rsidRPr="00D947D6">
        <w:rPr>
          <w:rFonts w:ascii="Helvetica" w:hAnsi="Helvetica" w:cs="Helvetica"/>
          <w:b/>
          <w:i/>
          <w:iCs/>
          <w:sz w:val="20"/>
          <w:szCs w:val="20"/>
        </w:rPr>
        <w:t>Objectives</w:t>
      </w:r>
    </w:p>
    <w:p w:rsidR="00D947D6" w:rsidRPr="00D947D6" w:rsidRDefault="00D947D6" w:rsidP="00D947D6">
      <w:pPr>
        <w:pStyle w:val="List"/>
        <w:ind w:left="990"/>
        <w:rPr>
          <w:rFonts w:ascii="Helvetica" w:hAnsi="Helvetica" w:cs="Helvetica"/>
          <w:sz w:val="20"/>
        </w:rPr>
      </w:pPr>
      <w:r w:rsidRPr="00D947D6">
        <w:rPr>
          <w:rFonts w:ascii="Helvetica" w:hAnsi="Helvetica" w:cs="Helvetica"/>
          <w:sz w:val="20"/>
        </w:rPr>
        <w:t xml:space="preserve">Decide what </w:t>
      </w:r>
      <w:proofErr w:type="gramStart"/>
      <w:r w:rsidRPr="00D947D6">
        <w:rPr>
          <w:rFonts w:ascii="Helvetica" w:hAnsi="Helvetica" w:cs="Helvetica"/>
          <w:sz w:val="20"/>
        </w:rPr>
        <w:t>is the most efficient way of producing plant biomass</w:t>
      </w:r>
      <w:proofErr w:type="gramEnd"/>
      <w:r w:rsidRPr="00D947D6">
        <w:rPr>
          <w:rFonts w:ascii="Helvetica" w:hAnsi="Helvetica" w:cs="Helvetica"/>
          <w:sz w:val="20"/>
        </w:rPr>
        <w:t>.  Long and lean or short and fat?</w:t>
      </w:r>
    </w:p>
    <w:p w:rsidR="00D947D6" w:rsidRPr="00D947D6" w:rsidRDefault="00D947D6" w:rsidP="00D947D6">
      <w:pPr>
        <w:pStyle w:val="List"/>
        <w:ind w:left="990"/>
        <w:rPr>
          <w:rFonts w:ascii="Helvetica" w:hAnsi="Helvetica" w:cs="Helvetica"/>
          <w:sz w:val="20"/>
        </w:rPr>
      </w:pPr>
      <w:r w:rsidRPr="00D947D6">
        <w:rPr>
          <w:rFonts w:ascii="Helvetica" w:hAnsi="Helvetica" w:cs="Helvetica"/>
          <w:sz w:val="20"/>
        </w:rPr>
        <w:t xml:space="preserve">Predict how plant height and the amount of light at the soil surface are correlated.  </w:t>
      </w:r>
    </w:p>
    <w:p w:rsidR="00D947D6" w:rsidRPr="00D947D6" w:rsidRDefault="00D947D6" w:rsidP="00D947D6">
      <w:pPr>
        <w:pStyle w:val="List"/>
        <w:ind w:left="990"/>
        <w:rPr>
          <w:rFonts w:ascii="Helvetica" w:hAnsi="Helvetica" w:cs="Helvetica"/>
          <w:sz w:val="20"/>
        </w:rPr>
      </w:pPr>
      <w:r w:rsidRPr="00D947D6">
        <w:rPr>
          <w:rFonts w:ascii="Helvetica" w:hAnsi="Helvetica" w:cs="Helvetica"/>
          <w:sz w:val="20"/>
        </w:rPr>
        <w:t xml:space="preserve">Predict how plant height and plant biomass are correlated.  </w:t>
      </w:r>
    </w:p>
    <w:p w:rsidR="00D947D6" w:rsidRPr="00D947D6" w:rsidRDefault="00D947D6" w:rsidP="00D947D6">
      <w:pPr>
        <w:pStyle w:val="List"/>
        <w:ind w:left="990"/>
        <w:rPr>
          <w:rFonts w:ascii="Helvetica" w:hAnsi="Helvetica" w:cs="Helvetica"/>
          <w:sz w:val="20"/>
        </w:rPr>
      </w:pPr>
      <w:r w:rsidRPr="00D947D6">
        <w:rPr>
          <w:rFonts w:ascii="Helvetica" w:hAnsi="Helvetica" w:cs="Helvetica"/>
          <w:sz w:val="20"/>
        </w:rPr>
        <w:t xml:space="preserve">Predict how stem density is correlated with height, biomass, and light at the soil surface.  </w:t>
      </w:r>
    </w:p>
    <w:p w:rsidR="00D947D6" w:rsidRPr="00D947D6" w:rsidRDefault="00D947D6" w:rsidP="00D947D6">
      <w:pPr>
        <w:pStyle w:val="List"/>
        <w:ind w:left="990"/>
        <w:rPr>
          <w:rFonts w:ascii="Helvetica" w:hAnsi="Helvetica" w:cs="Helvetica"/>
          <w:sz w:val="20"/>
        </w:rPr>
      </w:pPr>
      <w:r w:rsidRPr="00D947D6">
        <w:rPr>
          <w:rFonts w:ascii="Helvetica" w:hAnsi="Helvetica" w:cs="Helvetica"/>
          <w:sz w:val="20"/>
        </w:rPr>
        <w:t xml:space="preserve">Use a light meter to determine the amount of light intercepted by plants of different heights and densities.  </w:t>
      </w:r>
    </w:p>
    <w:p w:rsidR="00D947D6" w:rsidRPr="00D947D6" w:rsidRDefault="00D947D6" w:rsidP="00D947D6">
      <w:pPr>
        <w:pStyle w:val="List"/>
        <w:ind w:left="990"/>
        <w:rPr>
          <w:rFonts w:ascii="Helvetica" w:hAnsi="Helvetica" w:cs="Helvetica"/>
          <w:b/>
          <w:sz w:val="20"/>
        </w:rPr>
      </w:pPr>
      <w:r w:rsidRPr="00D947D6">
        <w:rPr>
          <w:rFonts w:ascii="Helvetica" w:hAnsi="Helvetica" w:cs="Helvetica"/>
          <w:sz w:val="20"/>
        </w:rPr>
        <w:t xml:space="preserve">Determine the amount of fresh biomass in plant communities of different heights.  </w:t>
      </w:r>
    </w:p>
    <w:p w:rsidR="007C188B" w:rsidRPr="00CD6A79" w:rsidRDefault="007C188B" w:rsidP="007C188B">
      <w:pPr>
        <w:pStyle w:val="Heading3"/>
        <w:rPr>
          <w:rFonts w:ascii="Helvetica" w:hAnsi="Helvetica"/>
          <w:sz w:val="20"/>
          <w:szCs w:val="20"/>
        </w:rPr>
      </w:pPr>
      <w:r>
        <w:rPr>
          <w:rFonts w:ascii="Helvetica" w:hAnsi="Helvetica"/>
          <w:sz w:val="20"/>
          <w:szCs w:val="20"/>
        </w:rPr>
        <w:t>Activities of the session</w:t>
      </w:r>
    </w:p>
    <w:p w:rsidR="00D947D6" w:rsidRPr="00D947D6" w:rsidRDefault="00D947D6" w:rsidP="00D947D6">
      <w:pPr>
        <w:pStyle w:val="standard"/>
        <w:numPr>
          <w:ilvl w:val="0"/>
          <w:numId w:val="3"/>
        </w:numPr>
        <w:rPr>
          <w:rFonts w:ascii="Helvetica" w:hAnsi="Helvetica" w:cs="Helvetica"/>
          <w:b/>
          <w:bCs/>
          <w:iCs/>
          <w:sz w:val="20"/>
        </w:rPr>
      </w:pPr>
      <w:r w:rsidRPr="00D947D6">
        <w:rPr>
          <w:rFonts w:ascii="Helvetica" w:hAnsi="Helvetica" w:cs="Helvetica"/>
          <w:b/>
          <w:bCs/>
          <w:iCs/>
          <w:sz w:val="20"/>
        </w:rPr>
        <w:t xml:space="preserve">Introduce session in the classroom </w:t>
      </w:r>
    </w:p>
    <w:p w:rsidR="00D947D6" w:rsidRPr="00D947D6" w:rsidRDefault="00D947D6" w:rsidP="00D947D6">
      <w:pPr>
        <w:pStyle w:val="standard"/>
        <w:numPr>
          <w:ilvl w:val="1"/>
          <w:numId w:val="3"/>
        </w:numPr>
        <w:rPr>
          <w:rFonts w:ascii="Helvetica" w:hAnsi="Helvetica" w:cs="Helvetica"/>
          <w:iCs/>
          <w:sz w:val="20"/>
        </w:rPr>
      </w:pPr>
      <w:proofErr w:type="spellStart"/>
      <w:r w:rsidRPr="00D947D6">
        <w:rPr>
          <w:rFonts w:ascii="Helvetica" w:hAnsi="Helvetica" w:cs="Helvetica"/>
          <w:iCs/>
          <w:sz w:val="20"/>
        </w:rPr>
        <w:t>Powerpoint</w:t>
      </w:r>
      <w:proofErr w:type="spellEnd"/>
      <w:r w:rsidRPr="00D947D6">
        <w:rPr>
          <w:rFonts w:ascii="Helvetica" w:hAnsi="Helvetica" w:cs="Helvetica"/>
          <w:iCs/>
          <w:sz w:val="20"/>
        </w:rPr>
        <w:t xml:space="preserve"> (Emily’s introductory slide on resource gradient, light-plant circle diagram, question).  </w:t>
      </w:r>
    </w:p>
    <w:p w:rsidR="00D947D6" w:rsidRPr="00D947D6" w:rsidRDefault="00D947D6" w:rsidP="00D947D6">
      <w:pPr>
        <w:pStyle w:val="standard"/>
        <w:numPr>
          <w:ilvl w:val="1"/>
          <w:numId w:val="3"/>
        </w:numPr>
        <w:rPr>
          <w:rFonts w:ascii="Helvetica" w:hAnsi="Helvetica" w:cs="Helvetica"/>
          <w:iCs/>
          <w:sz w:val="20"/>
        </w:rPr>
      </w:pPr>
      <w:r w:rsidRPr="00D947D6">
        <w:rPr>
          <w:rFonts w:ascii="Helvetica" w:hAnsi="Helvetica" w:cs="Helvetica"/>
          <w:iCs/>
          <w:sz w:val="20"/>
        </w:rPr>
        <w:t>Oral pre-test (questions below)</w:t>
      </w:r>
    </w:p>
    <w:p w:rsidR="00D947D6" w:rsidRPr="00D947D6" w:rsidRDefault="00D947D6" w:rsidP="00D947D6">
      <w:pPr>
        <w:pStyle w:val="standard"/>
        <w:numPr>
          <w:ilvl w:val="0"/>
          <w:numId w:val="3"/>
        </w:numPr>
        <w:rPr>
          <w:rFonts w:ascii="Helvetica" w:hAnsi="Helvetica" w:cs="Helvetica"/>
          <w:b/>
          <w:bCs/>
          <w:iCs/>
          <w:sz w:val="20"/>
        </w:rPr>
      </w:pPr>
      <w:r w:rsidRPr="00D947D6">
        <w:rPr>
          <w:rFonts w:ascii="Helvetica" w:hAnsi="Helvetica" w:cs="Helvetica"/>
          <w:b/>
          <w:bCs/>
          <w:iCs/>
          <w:sz w:val="20"/>
        </w:rPr>
        <w:t>Go in the field: Techniques and observations</w:t>
      </w:r>
    </w:p>
    <w:p w:rsidR="00D947D6" w:rsidRPr="00D947D6" w:rsidRDefault="00D947D6" w:rsidP="00D947D6">
      <w:pPr>
        <w:pStyle w:val="standard"/>
        <w:numPr>
          <w:ilvl w:val="1"/>
          <w:numId w:val="3"/>
        </w:numPr>
        <w:rPr>
          <w:rFonts w:ascii="Helvetica" w:hAnsi="Helvetica" w:cs="Helvetica"/>
          <w:iCs/>
          <w:sz w:val="20"/>
        </w:rPr>
      </w:pPr>
      <w:r w:rsidRPr="00D947D6">
        <w:rPr>
          <w:rFonts w:ascii="Helvetica" w:hAnsi="Helvetica" w:cs="Helvetica"/>
          <w:iCs/>
          <w:sz w:val="20"/>
        </w:rPr>
        <w:t>Gather materials (see list above) and distribute groups among sites</w:t>
      </w:r>
    </w:p>
    <w:p w:rsidR="00D947D6" w:rsidRPr="00D947D6" w:rsidRDefault="00D947D6" w:rsidP="00D947D6">
      <w:pPr>
        <w:pStyle w:val="standard"/>
        <w:numPr>
          <w:ilvl w:val="1"/>
          <w:numId w:val="3"/>
        </w:numPr>
        <w:rPr>
          <w:rFonts w:ascii="Helvetica" w:hAnsi="Helvetica" w:cs="Helvetica"/>
          <w:iCs/>
          <w:sz w:val="20"/>
        </w:rPr>
      </w:pPr>
      <w:r w:rsidRPr="00D947D6">
        <w:rPr>
          <w:rFonts w:ascii="Helvetica" w:hAnsi="Helvetica" w:cs="Helvetica"/>
          <w:iCs/>
          <w:sz w:val="20"/>
        </w:rPr>
        <w:t>Lay out transect and put down plot frames</w:t>
      </w:r>
    </w:p>
    <w:p w:rsidR="00D947D6" w:rsidRPr="00D947D6" w:rsidRDefault="00D947D6" w:rsidP="00D947D6">
      <w:pPr>
        <w:pStyle w:val="standard"/>
        <w:numPr>
          <w:ilvl w:val="1"/>
          <w:numId w:val="3"/>
        </w:numPr>
        <w:rPr>
          <w:rFonts w:ascii="Helvetica" w:hAnsi="Helvetica" w:cs="Helvetica"/>
          <w:iCs/>
          <w:sz w:val="20"/>
        </w:rPr>
      </w:pPr>
      <w:r w:rsidRPr="00D947D6">
        <w:rPr>
          <w:rFonts w:ascii="Helvetica" w:hAnsi="Helvetica" w:cs="Helvetica"/>
          <w:iCs/>
          <w:sz w:val="20"/>
        </w:rPr>
        <w:t>Count number of stems within the frame</w:t>
      </w:r>
    </w:p>
    <w:p w:rsidR="00D947D6" w:rsidRPr="00D947D6" w:rsidRDefault="00D947D6" w:rsidP="00D947D6">
      <w:pPr>
        <w:pStyle w:val="standard"/>
        <w:numPr>
          <w:ilvl w:val="1"/>
          <w:numId w:val="3"/>
        </w:numPr>
        <w:rPr>
          <w:rFonts w:ascii="Helvetica" w:hAnsi="Helvetica" w:cs="Helvetica"/>
          <w:iCs/>
          <w:sz w:val="20"/>
        </w:rPr>
      </w:pPr>
      <w:r w:rsidRPr="00D947D6">
        <w:rPr>
          <w:rFonts w:ascii="Helvetica" w:hAnsi="Helvetica" w:cs="Helvetica"/>
          <w:iCs/>
          <w:sz w:val="20"/>
        </w:rPr>
        <w:t xml:space="preserve">Gather a handful of grass in each corner of the plot (within the frame) and measure the height of the tallest part of the tallest plant in the handful.  </w:t>
      </w:r>
    </w:p>
    <w:p w:rsidR="00D947D6" w:rsidRPr="00D947D6" w:rsidRDefault="00D947D6" w:rsidP="00D947D6">
      <w:pPr>
        <w:pStyle w:val="standard"/>
        <w:numPr>
          <w:ilvl w:val="1"/>
          <w:numId w:val="3"/>
        </w:numPr>
        <w:rPr>
          <w:rFonts w:ascii="Helvetica" w:hAnsi="Helvetica" w:cs="Helvetica"/>
          <w:iCs/>
          <w:sz w:val="20"/>
        </w:rPr>
      </w:pPr>
      <w:r w:rsidRPr="00D947D6">
        <w:rPr>
          <w:rFonts w:ascii="Helvetica" w:hAnsi="Helvetica" w:cs="Helvetica"/>
          <w:iCs/>
          <w:sz w:val="20"/>
        </w:rPr>
        <w:t xml:space="preserve">Using light meter, measure light above canopy and at ground </w:t>
      </w:r>
      <w:proofErr w:type="gramStart"/>
      <w:r w:rsidRPr="00D947D6">
        <w:rPr>
          <w:rFonts w:ascii="Helvetica" w:hAnsi="Helvetica" w:cs="Helvetica"/>
          <w:iCs/>
          <w:sz w:val="20"/>
        </w:rPr>
        <w:t>level,</w:t>
      </w:r>
      <w:proofErr w:type="gramEnd"/>
      <w:r w:rsidRPr="00D947D6">
        <w:rPr>
          <w:rFonts w:ascii="Helvetica" w:hAnsi="Helvetica" w:cs="Helvetica"/>
          <w:iCs/>
          <w:sz w:val="20"/>
        </w:rPr>
        <w:t xml:space="preserve"> calculate percent of total light that reaches ground level.  Record % light reaching the ground.</w:t>
      </w:r>
    </w:p>
    <w:p w:rsidR="00D947D6" w:rsidRPr="00D947D6" w:rsidRDefault="00D947D6" w:rsidP="00D947D6">
      <w:pPr>
        <w:pStyle w:val="standard"/>
        <w:numPr>
          <w:ilvl w:val="1"/>
          <w:numId w:val="3"/>
        </w:numPr>
        <w:rPr>
          <w:rFonts w:ascii="Helvetica" w:hAnsi="Helvetica" w:cs="Helvetica"/>
          <w:iCs/>
          <w:sz w:val="20"/>
        </w:rPr>
      </w:pPr>
      <w:r w:rsidRPr="00D947D6">
        <w:rPr>
          <w:rFonts w:ascii="Helvetica" w:hAnsi="Helvetica" w:cs="Helvetica"/>
          <w:iCs/>
          <w:sz w:val="20"/>
        </w:rPr>
        <w:t xml:space="preserve">Clip all live biomass within the plot.  Do not include dead organic material (DOM) unless it is attached to a living green stem.  Put it in the paper bag and label the bag with “Tall Grass Site” or “Short Grass Site” and your group number.  </w:t>
      </w:r>
    </w:p>
    <w:p w:rsidR="00D947D6" w:rsidRPr="00D947D6" w:rsidRDefault="00D947D6" w:rsidP="00D947D6">
      <w:pPr>
        <w:pStyle w:val="standard"/>
        <w:numPr>
          <w:ilvl w:val="1"/>
          <w:numId w:val="3"/>
        </w:numPr>
        <w:rPr>
          <w:rFonts w:ascii="Helvetica" w:hAnsi="Helvetica" w:cs="Helvetica"/>
          <w:iCs/>
          <w:sz w:val="20"/>
        </w:rPr>
      </w:pPr>
      <w:r w:rsidRPr="00D947D6">
        <w:rPr>
          <w:rFonts w:ascii="Helvetica" w:hAnsi="Helvetica" w:cs="Helvetica"/>
          <w:iCs/>
          <w:sz w:val="20"/>
        </w:rPr>
        <w:t xml:space="preserve">Collect a soil core sample (approximately 30 cm deep).  Observe the color and texture of the soil.  Is there a soil horizon, or is the sample continuously mixed?  Put core sample in plastic bag and label plastic bag with site name and group number.  </w:t>
      </w:r>
    </w:p>
    <w:p w:rsidR="00D947D6" w:rsidRPr="00D947D6" w:rsidRDefault="00D947D6" w:rsidP="00D947D6">
      <w:pPr>
        <w:pStyle w:val="standard"/>
        <w:numPr>
          <w:ilvl w:val="0"/>
          <w:numId w:val="3"/>
        </w:numPr>
        <w:rPr>
          <w:rFonts w:ascii="Helvetica" w:hAnsi="Helvetica" w:cs="Helvetica"/>
          <w:b/>
          <w:bCs/>
          <w:iCs/>
          <w:sz w:val="20"/>
        </w:rPr>
      </w:pPr>
      <w:r w:rsidRPr="00D947D6">
        <w:rPr>
          <w:rFonts w:ascii="Helvetica" w:hAnsi="Helvetica" w:cs="Helvetica"/>
          <w:b/>
          <w:bCs/>
          <w:iCs/>
          <w:sz w:val="20"/>
        </w:rPr>
        <w:lastRenderedPageBreak/>
        <w:t>Return to lab and look for patterns in the data.</w:t>
      </w:r>
    </w:p>
    <w:p w:rsidR="00D947D6" w:rsidRPr="00D947D6" w:rsidRDefault="00D947D6" w:rsidP="00D947D6">
      <w:pPr>
        <w:pStyle w:val="standard"/>
        <w:numPr>
          <w:ilvl w:val="1"/>
          <w:numId w:val="3"/>
        </w:numPr>
        <w:rPr>
          <w:rFonts w:ascii="Helvetica" w:hAnsi="Helvetica" w:cs="Helvetica"/>
          <w:iCs/>
          <w:sz w:val="20"/>
        </w:rPr>
      </w:pPr>
      <w:r w:rsidRPr="00D947D6">
        <w:rPr>
          <w:rFonts w:ascii="Helvetica" w:hAnsi="Helvetica" w:cs="Helvetica"/>
          <w:iCs/>
          <w:sz w:val="20"/>
        </w:rPr>
        <w:t>Mass biomass and enter data on datasheet.</w:t>
      </w:r>
    </w:p>
    <w:p w:rsidR="00D947D6" w:rsidRPr="00D947D6" w:rsidRDefault="00D947D6" w:rsidP="00D947D6">
      <w:pPr>
        <w:pStyle w:val="standard"/>
        <w:numPr>
          <w:ilvl w:val="1"/>
          <w:numId w:val="3"/>
        </w:numPr>
        <w:rPr>
          <w:rFonts w:ascii="Helvetica" w:hAnsi="Helvetica" w:cs="Helvetica"/>
          <w:iCs/>
          <w:sz w:val="20"/>
        </w:rPr>
      </w:pPr>
      <w:r w:rsidRPr="00D947D6">
        <w:rPr>
          <w:rFonts w:ascii="Helvetica" w:hAnsi="Helvetica" w:cs="Helvetica"/>
          <w:iCs/>
          <w:sz w:val="20"/>
        </w:rPr>
        <w:t>Enter all your data from your datasheet on table on chalkboard</w:t>
      </w:r>
    </w:p>
    <w:p w:rsidR="00D947D6" w:rsidRPr="00D947D6" w:rsidRDefault="00D947D6" w:rsidP="00D947D6">
      <w:pPr>
        <w:pStyle w:val="standard"/>
        <w:numPr>
          <w:ilvl w:val="1"/>
          <w:numId w:val="3"/>
        </w:numPr>
        <w:rPr>
          <w:rFonts w:ascii="Helvetica" w:hAnsi="Helvetica" w:cs="Helvetica"/>
          <w:iCs/>
          <w:sz w:val="20"/>
        </w:rPr>
      </w:pPr>
      <w:r w:rsidRPr="00D947D6">
        <w:rPr>
          <w:rFonts w:ascii="Helvetica" w:hAnsi="Helvetica" w:cs="Helvetica"/>
          <w:iCs/>
          <w:sz w:val="20"/>
        </w:rPr>
        <w:t xml:space="preserve">If time allows, pour soil sample into sieve stacked on paper towel.  Gently press soil through sieve, saving roots.  Put the roots from the sample back into the </w:t>
      </w:r>
      <w:proofErr w:type="spellStart"/>
      <w:r w:rsidRPr="00D947D6">
        <w:rPr>
          <w:rFonts w:ascii="Helvetica" w:hAnsi="Helvetica" w:cs="Helvetica"/>
          <w:iCs/>
          <w:sz w:val="20"/>
        </w:rPr>
        <w:t>ziplock</w:t>
      </w:r>
      <w:proofErr w:type="spellEnd"/>
      <w:r w:rsidRPr="00D947D6">
        <w:rPr>
          <w:rFonts w:ascii="Helvetica" w:hAnsi="Helvetica" w:cs="Helvetica"/>
          <w:iCs/>
          <w:sz w:val="20"/>
        </w:rPr>
        <w:t xml:space="preserve"> bag.  Visually compare the amount of roots from the Tall Grass Site and the Short Grass Site.  </w:t>
      </w:r>
    </w:p>
    <w:p w:rsidR="00D947D6" w:rsidRPr="00D947D6" w:rsidRDefault="00D947D6" w:rsidP="00D947D6">
      <w:pPr>
        <w:pStyle w:val="standard"/>
        <w:numPr>
          <w:ilvl w:val="0"/>
          <w:numId w:val="3"/>
        </w:numPr>
        <w:rPr>
          <w:rFonts w:ascii="Helvetica" w:hAnsi="Helvetica" w:cs="Helvetica"/>
          <w:b/>
          <w:bCs/>
          <w:iCs/>
          <w:sz w:val="20"/>
        </w:rPr>
      </w:pPr>
      <w:r w:rsidRPr="00D947D6">
        <w:rPr>
          <w:rFonts w:ascii="Helvetica" w:hAnsi="Helvetica" w:cs="Helvetica"/>
          <w:b/>
          <w:bCs/>
          <w:iCs/>
          <w:sz w:val="20"/>
        </w:rPr>
        <w:t>Draw conclusions, explain the pattern, and develop further inquiry questions.</w:t>
      </w:r>
    </w:p>
    <w:p w:rsidR="00D947D6" w:rsidRPr="00D947D6" w:rsidRDefault="00D947D6" w:rsidP="00D947D6">
      <w:pPr>
        <w:pStyle w:val="standard"/>
        <w:numPr>
          <w:ilvl w:val="1"/>
          <w:numId w:val="3"/>
        </w:numPr>
        <w:rPr>
          <w:rFonts w:ascii="Helvetica" w:hAnsi="Helvetica" w:cs="Helvetica"/>
          <w:iCs/>
          <w:sz w:val="20"/>
        </w:rPr>
      </w:pPr>
      <w:r w:rsidRPr="00D947D6">
        <w:rPr>
          <w:rFonts w:ascii="Helvetica" w:hAnsi="Helvetica" w:cs="Helvetica"/>
          <w:iCs/>
          <w:sz w:val="20"/>
        </w:rPr>
        <w:t xml:space="preserve">Calculate </w:t>
      </w:r>
      <w:proofErr w:type="gramStart"/>
      <w:r w:rsidRPr="00D947D6">
        <w:rPr>
          <w:rFonts w:ascii="Helvetica" w:hAnsi="Helvetica" w:cs="Helvetica"/>
          <w:iCs/>
          <w:sz w:val="20"/>
        </w:rPr>
        <w:t>means,</w:t>
      </w:r>
      <w:proofErr w:type="gramEnd"/>
      <w:r w:rsidRPr="00D947D6">
        <w:rPr>
          <w:rFonts w:ascii="Helvetica" w:hAnsi="Helvetica" w:cs="Helvetica"/>
          <w:iCs/>
          <w:sz w:val="20"/>
        </w:rPr>
        <w:t xml:space="preserve"> draw conclusions.  </w:t>
      </w:r>
    </w:p>
    <w:p w:rsidR="00D947D6" w:rsidRPr="00D947D6" w:rsidRDefault="00D947D6" w:rsidP="00D947D6">
      <w:pPr>
        <w:pStyle w:val="standard"/>
        <w:numPr>
          <w:ilvl w:val="1"/>
          <w:numId w:val="3"/>
        </w:numPr>
        <w:rPr>
          <w:rFonts w:ascii="Helvetica" w:hAnsi="Helvetica" w:cs="Helvetica"/>
          <w:iCs/>
          <w:sz w:val="20"/>
        </w:rPr>
      </w:pPr>
      <w:r w:rsidRPr="00D947D6">
        <w:rPr>
          <w:rFonts w:ascii="Helvetica" w:hAnsi="Helvetica" w:cs="Helvetica"/>
          <w:iCs/>
          <w:sz w:val="20"/>
        </w:rPr>
        <w:t>Discuss how our conclusions relate to scientific hypotheses</w:t>
      </w:r>
    </w:p>
    <w:p w:rsidR="00D947D6" w:rsidRPr="00D947D6" w:rsidRDefault="00D947D6" w:rsidP="00D947D6">
      <w:pPr>
        <w:pStyle w:val="standard"/>
        <w:numPr>
          <w:ilvl w:val="1"/>
          <w:numId w:val="3"/>
        </w:numPr>
        <w:rPr>
          <w:rFonts w:ascii="Helvetica" w:hAnsi="Helvetica" w:cs="Helvetica"/>
          <w:iCs/>
          <w:sz w:val="20"/>
        </w:rPr>
      </w:pPr>
      <w:r w:rsidRPr="00D947D6">
        <w:rPr>
          <w:rFonts w:ascii="Helvetica" w:hAnsi="Helvetica" w:cs="Helvetica"/>
          <w:iCs/>
          <w:sz w:val="20"/>
        </w:rPr>
        <w:t xml:space="preserve">Discuss how this lesson can be extended into your classrooms.  Develop further inquiry questions as a follow-up at future concurrent sessions.  </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Pr="00FE66F9" w:rsidRDefault="00BD32A7"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Intro </w:t>
      </w:r>
      <w:proofErr w:type="spellStart"/>
      <w:r>
        <w:rPr>
          <w:rFonts w:ascii="Helvetica" w:hAnsi="Helvetica"/>
          <w:sz w:val="20"/>
          <w:szCs w:val="20"/>
        </w:rPr>
        <w:t>powerpoint</w:t>
      </w:r>
      <w:proofErr w:type="spellEnd"/>
      <w:r>
        <w:rPr>
          <w:rFonts w:ascii="Helvetica" w:hAnsi="Helvetica"/>
          <w:sz w:val="20"/>
          <w:szCs w:val="20"/>
        </w:rPr>
        <w:t xml:space="preserve">, instruction sheet, and data sheet listed on “Light and Plant Biomass” lesson page </w:t>
      </w:r>
      <w:r w:rsidR="000E1C39">
        <w:rPr>
          <w:rFonts w:ascii="Helvetica" w:hAnsi="Helvetica"/>
          <w:sz w:val="20"/>
          <w:szCs w:val="20"/>
        </w:rPr>
        <w:t>on the KBS</w:t>
      </w:r>
      <w:r>
        <w:rPr>
          <w:rFonts w:ascii="Helvetica" w:hAnsi="Helvetica"/>
          <w:sz w:val="20"/>
          <w:szCs w:val="20"/>
        </w:rPr>
        <w:t xml:space="preserve"> GK-12 website</w:t>
      </w:r>
    </w:p>
    <w:p w:rsidR="007C188B" w:rsidRDefault="007C188B" w:rsidP="007C188B">
      <w:pPr>
        <w:pStyle w:val="NormalWeb"/>
        <w:spacing w:before="0" w:beforeAutospacing="0" w:after="0" w:afterAutospacing="0"/>
        <w:rPr>
          <w:rFonts w:ascii="Helvetica" w:hAnsi="Helvetica"/>
          <w:sz w:val="20"/>
          <w:szCs w:val="20"/>
        </w:rPr>
      </w:pPr>
    </w:p>
    <w:p w:rsidR="007C188B" w:rsidRDefault="007C188B" w:rsidP="007C188B">
      <w:pPr>
        <w:pStyle w:val="NormalWeb"/>
        <w:spacing w:before="0" w:beforeAutospacing="0" w:after="0" w:afterAutospacing="0"/>
        <w:rPr>
          <w:rFonts w:ascii="Helvetica" w:hAnsi="Helvetica"/>
          <w:b/>
          <w:sz w:val="20"/>
          <w:szCs w:val="20"/>
        </w:rPr>
      </w:pPr>
      <w:r>
        <w:rPr>
          <w:rFonts w:ascii="Helvetica" w:hAnsi="Helvetica"/>
          <w:b/>
          <w:sz w:val="20"/>
          <w:szCs w:val="20"/>
        </w:rPr>
        <w:t>Assessment</w:t>
      </w:r>
    </w:p>
    <w:p w:rsidR="007C188B" w:rsidRDefault="007C188B" w:rsidP="007C188B">
      <w:pPr>
        <w:pStyle w:val="NormalWeb"/>
        <w:spacing w:before="0" w:beforeAutospacing="0" w:after="0" w:afterAutospacing="0"/>
        <w:rPr>
          <w:rFonts w:ascii="Helvetica" w:hAnsi="Helvetica"/>
          <w:b/>
          <w:sz w:val="20"/>
          <w:szCs w:val="20"/>
        </w:rPr>
      </w:pPr>
    </w:p>
    <w:p w:rsidR="00BD32A7" w:rsidRPr="00BD32A7" w:rsidRDefault="007C188B" w:rsidP="00BD32A7">
      <w:pPr>
        <w:pStyle w:val="List"/>
        <w:ind w:left="990"/>
        <w:rPr>
          <w:rFonts w:ascii="Helvetica" w:hAnsi="Helvetica" w:cs="Helvetica"/>
          <w:iCs/>
          <w:sz w:val="20"/>
        </w:rPr>
      </w:pPr>
      <w:r>
        <w:rPr>
          <w:rFonts w:ascii="Helvetica" w:hAnsi="Helvetica"/>
          <w:b/>
          <w:sz w:val="20"/>
        </w:rPr>
        <w:tab/>
      </w:r>
      <w:r w:rsidR="00BD32A7" w:rsidRPr="00BD32A7">
        <w:rPr>
          <w:rFonts w:ascii="Helvetica" w:hAnsi="Helvetica" w:cs="Helvetica"/>
          <w:iCs/>
          <w:sz w:val="20"/>
        </w:rPr>
        <w:t>Pre-test (oral):</w:t>
      </w:r>
    </w:p>
    <w:p w:rsidR="00BD32A7" w:rsidRPr="00BD32A7" w:rsidRDefault="00BD32A7" w:rsidP="00BD32A7">
      <w:pPr>
        <w:pStyle w:val="List"/>
        <w:numPr>
          <w:ilvl w:val="0"/>
          <w:numId w:val="4"/>
        </w:numPr>
        <w:ind w:left="1440"/>
        <w:rPr>
          <w:rFonts w:ascii="Helvetica" w:hAnsi="Helvetica" w:cs="Helvetica"/>
          <w:iCs/>
          <w:sz w:val="20"/>
        </w:rPr>
      </w:pPr>
      <w:r w:rsidRPr="00BD32A7">
        <w:rPr>
          <w:rFonts w:ascii="Helvetica" w:hAnsi="Helvetica" w:cs="Helvetica"/>
          <w:iCs/>
          <w:sz w:val="20"/>
        </w:rPr>
        <w:t xml:space="preserve">If we were growing grass for biomass (for example, for </w:t>
      </w:r>
      <w:proofErr w:type="spellStart"/>
      <w:r w:rsidRPr="00BD32A7">
        <w:rPr>
          <w:rFonts w:ascii="Helvetica" w:hAnsi="Helvetica" w:cs="Helvetica"/>
          <w:iCs/>
          <w:sz w:val="20"/>
        </w:rPr>
        <w:t>biofuels</w:t>
      </w:r>
      <w:proofErr w:type="spellEnd"/>
      <w:r w:rsidRPr="00BD32A7">
        <w:rPr>
          <w:rFonts w:ascii="Helvetica" w:hAnsi="Helvetica" w:cs="Helvetica"/>
          <w:iCs/>
          <w:sz w:val="20"/>
        </w:rPr>
        <w:t>), would tall and skinny work better than short and fat?</w:t>
      </w:r>
    </w:p>
    <w:p w:rsidR="00BD32A7" w:rsidRPr="00BD32A7" w:rsidRDefault="00BD32A7" w:rsidP="00BD32A7">
      <w:pPr>
        <w:pStyle w:val="List"/>
        <w:numPr>
          <w:ilvl w:val="0"/>
          <w:numId w:val="4"/>
        </w:numPr>
        <w:ind w:left="1440"/>
        <w:rPr>
          <w:rFonts w:ascii="Helvetica" w:hAnsi="Helvetica" w:cs="Helvetica"/>
          <w:iCs/>
          <w:sz w:val="20"/>
        </w:rPr>
      </w:pPr>
      <w:r w:rsidRPr="00BD32A7">
        <w:rPr>
          <w:rFonts w:ascii="Helvetica" w:hAnsi="Helvetica" w:cs="Helvetica"/>
          <w:iCs/>
          <w:sz w:val="20"/>
        </w:rPr>
        <w:t>Does the amount of ground level light affect biomass?</w:t>
      </w:r>
    </w:p>
    <w:p w:rsidR="00BD32A7" w:rsidRPr="00BD32A7" w:rsidRDefault="00BD32A7" w:rsidP="00BD32A7">
      <w:pPr>
        <w:pStyle w:val="List"/>
        <w:numPr>
          <w:ilvl w:val="0"/>
          <w:numId w:val="4"/>
        </w:numPr>
        <w:ind w:left="1440"/>
        <w:rPr>
          <w:rFonts w:ascii="Helvetica" w:hAnsi="Helvetica" w:cs="Helvetica"/>
          <w:iCs/>
          <w:sz w:val="20"/>
        </w:rPr>
      </w:pPr>
      <w:r w:rsidRPr="00BD32A7">
        <w:rPr>
          <w:rFonts w:ascii="Helvetica" w:hAnsi="Helvetica" w:cs="Helvetica"/>
          <w:iCs/>
          <w:sz w:val="20"/>
        </w:rPr>
        <w:t>Does the amount of biomass affect ground level light?</w:t>
      </w:r>
    </w:p>
    <w:p w:rsidR="00BD32A7" w:rsidRPr="00BD32A7" w:rsidRDefault="00BD32A7" w:rsidP="00BD32A7">
      <w:pPr>
        <w:pStyle w:val="List"/>
        <w:numPr>
          <w:ilvl w:val="0"/>
          <w:numId w:val="4"/>
        </w:numPr>
        <w:ind w:left="1440"/>
        <w:rPr>
          <w:rFonts w:ascii="Helvetica" w:hAnsi="Helvetica" w:cs="Helvetica"/>
          <w:iCs/>
          <w:sz w:val="20"/>
        </w:rPr>
      </w:pPr>
      <w:r w:rsidRPr="00BD32A7">
        <w:rPr>
          <w:rFonts w:ascii="Helvetica" w:hAnsi="Helvetica" w:cs="Helvetica"/>
          <w:iCs/>
          <w:sz w:val="20"/>
        </w:rPr>
        <w:t xml:space="preserve">In </w:t>
      </w:r>
      <w:proofErr w:type="gramStart"/>
      <w:r w:rsidRPr="00BD32A7">
        <w:rPr>
          <w:rFonts w:ascii="Helvetica" w:hAnsi="Helvetica" w:cs="Helvetica"/>
          <w:iCs/>
          <w:sz w:val="20"/>
        </w:rPr>
        <w:t>a grassland</w:t>
      </w:r>
      <w:proofErr w:type="gramEnd"/>
      <w:r w:rsidRPr="00BD32A7">
        <w:rPr>
          <w:rFonts w:ascii="Helvetica" w:hAnsi="Helvetica" w:cs="Helvetica"/>
          <w:iCs/>
          <w:sz w:val="20"/>
        </w:rPr>
        <w:t>, how does the height of grass affect the ability of plants to capture sunlight?</w:t>
      </w:r>
    </w:p>
    <w:p w:rsidR="00BD32A7" w:rsidRPr="00BD32A7" w:rsidRDefault="00BD32A7" w:rsidP="00BD32A7">
      <w:pPr>
        <w:pStyle w:val="List"/>
        <w:ind w:left="990"/>
        <w:rPr>
          <w:rFonts w:ascii="Helvetica" w:hAnsi="Helvetica" w:cs="Helvetica"/>
          <w:iCs/>
          <w:sz w:val="20"/>
        </w:rPr>
      </w:pPr>
      <w:r w:rsidRPr="00BD32A7">
        <w:rPr>
          <w:rFonts w:ascii="Helvetica" w:hAnsi="Helvetica" w:cs="Helvetica"/>
          <w:iCs/>
          <w:sz w:val="20"/>
        </w:rPr>
        <w:t xml:space="preserve">Embedded assessment: </w:t>
      </w:r>
    </w:p>
    <w:p w:rsidR="00BD32A7" w:rsidRPr="00BD32A7" w:rsidRDefault="00BD32A7" w:rsidP="00BD32A7">
      <w:pPr>
        <w:pStyle w:val="List"/>
        <w:numPr>
          <w:ilvl w:val="0"/>
          <w:numId w:val="5"/>
        </w:numPr>
        <w:ind w:left="1440"/>
        <w:rPr>
          <w:rFonts w:ascii="Helvetica" w:hAnsi="Helvetica" w:cs="Helvetica"/>
          <w:iCs/>
          <w:sz w:val="20"/>
        </w:rPr>
      </w:pPr>
      <w:r w:rsidRPr="00BD32A7">
        <w:rPr>
          <w:rFonts w:ascii="Helvetica" w:hAnsi="Helvetica" w:cs="Helvetica"/>
          <w:iCs/>
          <w:sz w:val="20"/>
        </w:rPr>
        <w:t xml:space="preserve">Observations </w:t>
      </w:r>
    </w:p>
    <w:p w:rsidR="00BD32A7" w:rsidRPr="00BD32A7" w:rsidRDefault="00BD32A7" w:rsidP="00BD32A7">
      <w:pPr>
        <w:pStyle w:val="List"/>
        <w:numPr>
          <w:ilvl w:val="0"/>
          <w:numId w:val="5"/>
        </w:numPr>
        <w:ind w:left="1440"/>
        <w:rPr>
          <w:rFonts w:ascii="Helvetica" w:hAnsi="Helvetica" w:cs="Helvetica"/>
          <w:iCs/>
          <w:sz w:val="20"/>
        </w:rPr>
      </w:pPr>
      <w:r w:rsidRPr="00BD32A7">
        <w:rPr>
          <w:rFonts w:ascii="Helvetica" w:hAnsi="Helvetica" w:cs="Helvetica"/>
          <w:iCs/>
          <w:sz w:val="20"/>
        </w:rPr>
        <w:t>Gathering data in the field</w:t>
      </w:r>
    </w:p>
    <w:p w:rsidR="00BD32A7" w:rsidRPr="00BD32A7" w:rsidRDefault="00BD32A7" w:rsidP="00BD32A7">
      <w:pPr>
        <w:pStyle w:val="List"/>
        <w:ind w:left="990"/>
        <w:rPr>
          <w:rFonts w:ascii="Helvetica" w:hAnsi="Helvetica" w:cs="Helvetica"/>
          <w:iCs/>
          <w:sz w:val="20"/>
        </w:rPr>
      </w:pPr>
      <w:r w:rsidRPr="00BD32A7">
        <w:rPr>
          <w:rFonts w:ascii="Helvetica" w:hAnsi="Helvetica" w:cs="Helvetica"/>
          <w:iCs/>
          <w:sz w:val="20"/>
        </w:rPr>
        <w:t>Post-test:</w:t>
      </w:r>
    </w:p>
    <w:p w:rsidR="00BD32A7" w:rsidRPr="00BD32A7" w:rsidRDefault="00BD32A7" w:rsidP="00BD32A7">
      <w:pPr>
        <w:pStyle w:val="List"/>
        <w:numPr>
          <w:ilvl w:val="0"/>
          <w:numId w:val="6"/>
        </w:numPr>
        <w:ind w:left="1440"/>
        <w:rPr>
          <w:rFonts w:ascii="Helvetica" w:hAnsi="Helvetica" w:cs="Helvetica"/>
          <w:iCs/>
          <w:sz w:val="20"/>
        </w:rPr>
      </w:pPr>
      <w:r w:rsidRPr="00BD32A7">
        <w:rPr>
          <w:rFonts w:ascii="Helvetica" w:hAnsi="Helvetica" w:cs="Helvetica"/>
          <w:iCs/>
          <w:sz w:val="20"/>
        </w:rPr>
        <w:t>Conclusions we draw in answering our question</w:t>
      </w:r>
    </w:p>
    <w:p w:rsidR="00BD32A7" w:rsidRPr="00BD32A7" w:rsidRDefault="00BD32A7" w:rsidP="00BD32A7">
      <w:pPr>
        <w:pStyle w:val="List"/>
        <w:numPr>
          <w:ilvl w:val="0"/>
          <w:numId w:val="6"/>
        </w:numPr>
        <w:ind w:left="1440"/>
        <w:rPr>
          <w:rFonts w:ascii="Helvetica" w:hAnsi="Helvetica" w:cs="Helvetica"/>
          <w:iCs/>
          <w:sz w:val="20"/>
        </w:rPr>
      </w:pPr>
      <w:r w:rsidRPr="00BD32A7">
        <w:rPr>
          <w:rFonts w:ascii="Helvetica" w:hAnsi="Helvetica" w:cs="Helvetica"/>
          <w:sz w:val="20"/>
        </w:rPr>
        <w:t>Discussion in the classroom</w:t>
      </w:r>
    </w:p>
    <w:p w:rsidR="00BD32A7" w:rsidRPr="00BD32A7" w:rsidRDefault="00BD32A7" w:rsidP="00BD32A7">
      <w:pPr>
        <w:pStyle w:val="List"/>
        <w:numPr>
          <w:ilvl w:val="0"/>
          <w:numId w:val="6"/>
        </w:numPr>
        <w:ind w:left="1440"/>
        <w:rPr>
          <w:rFonts w:ascii="Helvetica" w:hAnsi="Helvetica" w:cs="Helvetica"/>
          <w:iCs/>
          <w:sz w:val="20"/>
        </w:rPr>
      </w:pPr>
      <w:r w:rsidRPr="00BD32A7">
        <w:rPr>
          <w:rFonts w:ascii="Helvetica" w:hAnsi="Helvetica" w:cs="Helvetica"/>
          <w:sz w:val="20"/>
        </w:rPr>
        <w:t xml:space="preserve">Develop further inquiry questions.  </w:t>
      </w:r>
    </w:p>
    <w:p w:rsidR="007C188B" w:rsidRPr="008A7B01" w:rsidRDefault="007C188B" w:rsidP="007C188B">
      <w:pPr>
        <w:pStyle w:val="NormalWeb"/>
        <w:spacing w:before="0" w:beforeAutospacing="0" w:after="0" w:afterAutospacing="0"/>
        <w:rPr>
          <w:rFonts w:ascii="Helvetica" w:hAnsi="Helvetica"/>
          <w:sz w:val="20"/>
          <w:szCs w:val="20"/>
        </w:rPr>
      </w:pPr>
    </w:p>
    <w:p w:rsidR="00B457E5" w:rsidRDefault="00B457E5"/>
    <w:sectPr w:rsidR="00B457E5" w:rsidSect="00B457E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085" w:rsidRDefault="007A3085">
      <w:r>
        <w:separator/>
      </w:r>
    </w:p>
  </w:endnote>
  <w:endnote w:type="continuationSeparator" w:id="0">
    <w:p w:rsidR="007A3085" w:rsidRDefault="007A30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414478">
      <w:rPr>
        <w:rFonts w:ascii="Helvetica" w:hAnsi="Helvetica"/>
        <w:b/>
        <w:color w:val="808080" w:themeColor="background1" w:themeShade="80"/>
        <w:sz w:val="20"/>
      </w:rPr>
      <w:t>Created 2008, Updated 11/2015</w:t>
    </w:r>
  </w:p>
  <w:p w:rsidR="00B457E5" w:rsidRPr="00263D0C" w:rsidRDefault="00414478"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Light and Plant Biomass</w:t>
    </w:r>
    <w:r w:rsidR="00B457E5" w:rsidRPr="00263D0C">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t>pg.</w:t>
    </w:r>
    <w:r w:rsidR="00106012"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106012" w:rsidRPr="00263D0C">
      <w:rPr>
        <w:rStyle w:val="PageNumber"/>
        <w:rFonts w:ascii="Helvetica" w:hAnsi="Helvetica"/>
        <w:b/>
        <w:color w:val="808080" w:themeColor="background1" w:themeShade="80"/>
        <w:sz w:val="20"/>
      </w:rPr>
      <w:fldChar w:fldCharType="separate"/>
    </w:r>
    <w:r w:rsidR="009D137F">
      <w:rPr>
        <w:rStyle w:val="PageNumber"/>
        <w:rFonts w:ascii="Helvetica" w:hAnsi="Helvetica"/>
        <w:b/>
        <w:noProof/>
        <w:color w:val="808080" w:themeColor="background1" w:themeShade="80"/>
        <w:sz w:val="20"/>
      </w:rPr>
      <w:t>1</w:t>
    </w:r>
    <w:r w:rsidR="00106012"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085" w:rsidRDefault="007A3085">
      <w:r>
        <w:separator/>
      </w:r>
    </w:p>
  </w:footnote>
  <w:footnote w:type="continuationSeparator" w:id="0">
    <w:p w:rsidR="007A3085" w:rsidRDefault="007A30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4F0A"/>
    <w:multiLevelType w:val="hybridMultilevel"/>
    <w:tmpl w:val="269C963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8756267"/>
    <w:multiLevelType w:val="hybridMultilevel"/>
    <w:tmpl w:val="39C485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A72585"/>
    <w:multiLevelType w:val="hybridMultilevel"/>
    <w:tmpl w:val="4CA4C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CD5379"/>
    <w:multiLevelType w:val="hybridMultilevel"/>
    <w:tmpl w:val="96B2CA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60C72"/>
    <w:multiLevelType w:val="hybridMultilevel"/>
    <w:tmpl w:val="586A4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21606B"/>
    <w:multiLevelType w:val="hybridMultilevel"/>
    <w:tmpl w:val="5908E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BC39C5"/>
    <w:multiLevelType w:val="hybridMultilevel"/>
    <w:tmpl w:val="A934B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1EF3942"/>
    <w:multiLevelType w:val="hybridMultilevel"/>
    <w:tmpl w:val="7E2E48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3"/>
  </w:num>
  <w:num w:numId="5">
    <w:abstractNumId w:val="8"/>
  </w:num>
  <w:num w:numId="6">
    <w:abstractNumId w:val="1"/>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8"/>
  </w:hdrShapeDefaults>
  <w:footnotePr>
    <w:footnote w:id="-1"/>
    <w:footnote w:id="0"/>
  </w:footnotePr>
  <w:endnotePr>
    <w:endnote w:id="-1"/>
    <w:endnote w:id="0"/>
  </w:endnotePr>
  <w:compat/>
  <w:rsids>
    <w:rsidRoot w:val="007C188B"/>
    <w:rsid w:val="00081129"/>
    <w:rsid w:val="000E1C39"/>
    <w:rsid w:val="000E4D6B"/>
    <w:rsid w:val="00106012"/>
    <w:rsid w:val="00263D0C"/>
    <w:rsid w:val="00414478"/>
    <w:rsid w:val="0051188F"/>
    <w:rsid w:val="0054359C"/>
    <w:rsid w:val="006D2574"/>
    <w:rsid w:val="007A3085"/>
    <w:rsid w:val="007C188B"/>
    <w:rsid w:val="009356DE"/>
    <w:rsid w:val="009D137F"/>
    <w:rsid w:val="00A15FCC"/>
    <w:rsid w:val="00A67745"/>
    <w:rsid w:val="00B06F41"/>
    <w:rsid w:val="00B457E5"/>
    <w:rsid w:val="00B87D43"/>
    <w:rsid w:val="00BD32A7"/>
    <w:rsid w:val="00C73A01"/>
    <w:rsid w:val="00CC4D24"/>
    <w:rsid w:val="00D947D6"/>
    <w:rsid w:val="00E713DD"/>
    <w:rsid w:val="00F86ED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customStyle="1" w:styleId="standard">
    <w:name w:val="standard"/>
    <w:aliases w:val="s,Standard"/>
    <w:basedOn w:val="Normal"/>
    <w:rsid w:val="006D2574"/>
    <w:pPr>
      <w:autoSpaceDE w:val="0"/>
      <w:autoSpaceDN w:val="0"/>
      <w:spacing w:after="80"/>
      <w:ind w:firstLine="720"/>
    </w:pPr>
    <w:rPr>
      <w:szCs w:val="20"/>
    </w:rPr>
  </w:style>
  <w:style w:type="paragraph" w:styleId="List">
    <w:name w:val="List"/>
    <w:aliases w:val="l"/>
    <w:basedOn w:val="Normal"/>
    <w:rsid w:val="00D947D6"/>
    <w:pPr>
      <w:autoSpaceDE w:val="0"/>
      <w:autoSpaceDN w:val="0"/>
      <w:spacing w:after="80"/>
      <w:ind w:left="260" w:hanging="260"/>
    </w:pPr>
    <w:rPr>
      <w:szCs w:val="20"/>
    </w:rPr>
  </w:style>
  <w:style w:type="paragraph" w:styleId="ListParagraph">
    <w:name w:val="List Paragraph"/>
    <w:basedOn w:val="Normal"/>
    <w:uiPriority w:val="34"/>
    <w:qFormat/>
    <w:rsid w:val="009D13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5</cp:revision>
  <dcterms:created xsi:type="dcterms:W3CDTF">2015-10-20T21:32:00Z</dcterms:created>
  <dcterms:modified xsi:type="dcterms:W3CDTF">2015-10-29T20:24:00Z</dcterms:modified>
</cp:coreProperties>
</file>