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CD4A2C"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p>
    <w:p w:rsidR="007C188B" w:rsidRDefault="0045109A"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CD4A2C" w:rsidP="007C188B">
      <w:pPr>
        <w:pStyle w:val="Heading1"/>
        <w:spacing w:before="0" w:beforeAutospacing="0" w:after="0" w:afterAutospacing="0"/>
        <w:jc w:val="center"/>
        <w:rPr>
          <w:rFonts w:ascii="Helvetica" w:hAnsi="Helvetica"/>
          <w:i/>
          <w:sz w:val="24"/>
          <w:szCs w:val="24"/>
        </w:rPr>
      </w:pPr>
      <w:proofErr w:type="spellStart"/>
      <w:r>
        <w:rPr>
          <w:rFonts w:ascii="Helvetica" w:hAnsi="Helvetica"/>
          <w:i/>
          <w:sz w:val="24"/>
          <w:szCs w:val="24"/>
        </w:rPr>
        <w:t>Mycorrhizae</w:t>
      </w:r>
      <w:proofErr w:type="spellEnd"/>
      <w:r>
        <w:rPr>
          <w:rFonts w:ascii="Helvetica" w:hAnsi="Helvetica"/>
          <w:i/>
          <w:sz w:val="24"/>
          <w:szCs w:val="24"/>
        </w:rPr>
        <w:t>:</w:t>
      </w:r>
    </w:p>
    <w:p w:rsidR="007C188B" w:rsidRPr="003C32C5" w:rsidRDefault="00CD4A2C" w:rsidP="007C188B">
      <w:pPr>
        <w:pStyle w:val="Heading1"/>
        <w:spacing w:before="0" w:beforeAutospacing="0" w:after="0" w:afterAutospacing="0"/>
        <w:jc w:val="center"/>
        <w:rPr>
          <w:rFonts w:ascii="Helvetica" w:hAnsi="Helvetica"/>
          <w:b w:val="0"/>
          <w:i/>
          <w:sz w:val="24"/>
          <w:szCs w:val="24"/>
        </w:rPr>
      </w:pPr>
      <w:proofErr w:type="gramStart"/>
      <w:r>
        <w:rPr>
          <w:rFonts w:ascii="Helvetica" w:hAnsi="Helvetica"/>
          <w:b w:val="0"/>
          <w:i/>
          <w:sz w:val="24"/>
          <w:szCs w:val="24"/>
        </w:rPr>
        <w:t>Mutualism or parasitism?</w:t>
      </w:r>
      <w:proofErr w:type="gramEnd"/>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CD4A2C" w:rsidRPr="00CD4A2C" w:rsidRDefault="00CD4A2C" w:rsidP="00CD4A2C">
      <w:pPr>
        <w:ind w:left="720"/>
        <w:rPr>
          <w:rFonts w:ascii="Helvetica" w:hAnsi="Helvetica" w:cs="Helvetica"/>
          <w:sz w:val="20"/>
          <w:szCs w:val="20"/>
        </w:rPr>
      </w:pPr>
      <w:r w:rsidRPr="00CD4A2C">
        <w:rPr>
          <w:rFonts w:ascii="Helvetica" w:hAnsi="Helvetica" w:cs="Helvetica"/>
          <w:sz w:val="20"/>
          <w:szCs w:val="20"/>
        </w:rPr>
        <w:t>Students will explore one example of a symbiosis (</w:t>
      </w:r>
      <w:proofErr w:type="spellStart"/>
      <w:r w:rsidRPr="00CD4A2C">
        <w:rPr>
          <w:rFonts w:ascii="Helvetica" w:hAnsi="Helvetica" w:cs="Helvetica"/>
          <w:sz w:val="20"/>
          <w:szCs w:val="20"/>
        </w:rPr>
        <w:t>mycorrhizae</w:t>
      </w:r>
      <w:proofErr w:type="spellEnd"/>
      <w:r w:rsidRPr="00CD4A2C">
        <w:rPr>
          <w:rFonts w:ascii="Helvetica" w:hAnsi="Helvetica" w:cs="Helvetica"/>
          <w:sz w:val="20"/>
          <w:szCs w:val="20"/>
        </w:rPr>
        <w:t>) and examine whether it is a mutualism or a parasitism.  They will review the life requirements of producers (plants) and consumers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fungi) and play a game simulating trade between the two organisms in two different environments.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7C188B" w:rsidRDefault="00CD4A2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Define symbiosis, mutualism, parasitism, consumer, producer</w:t>
      </w:r>
    </w:p>
    <w:p w:rsidR="00CD4A2C" w:rsidRDefault="00CD4A2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Explain how plants and </w:t>
      </w:r>
      <w:proofErr w:type="spellStart"/>
      <w:r>
        <w:rPr>
          <w:rFonts w:ascii="Helvetica" w:hAnsi="Helvetica"/>
          <w:sz w:val="20"/>
          <w:szCs w:val="20"/>
        </w:rPr>
        <w:t>mycorrhizal</w:t>
      </w:r>
      <w:proofErr w:type="spellEnd"/>
      <w:r>
        <w:rPr>
          <w:rFonts w:ascii="Helvetica" w:hAnsi="Helvetica"/>
          <w:sz w:val="20"/>
          <w:szCs w:val="20"/>
        </w:rPr>
        <w:t xml:space="preserve"> fungi obtain their life requirements (air, food, water)</w:t>
      </w:r>
    </w:p>
    <w:p w:rsidR="00CD4A2C" w:rsidRPr="00C65AA0" w:rsidRDefault="00CD4A2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that changes in the environment, including changes caused by humans, can change the way organisms interact</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CD4A2C" w:rsidRPr="00CD4A2C" w:rsidRDefault="00CD4A2C" w:rsidP="00CD4A2C">
      <w:pPr>
        <w:ind w:left="720"/>
        <w:rPr>
          <w:rFonts w:ascii="Helvetica" w:hAnsi="Helvetica" w:cs="Helvetica"/>
          <w:b/>
          <w:bCs/>
          <w:sz w:val="20"/>
          <w:szCs w:val="20"/>
        </w:rPr>
      </w:pPr>
      <w:r w:rsidRPr="00CD4A2C">
        <w:rPr>
          <w:rFonts w:ascii="Helvetica" w:hAnsi="Helvetica" w:cs="Helvetica"/>
          <w:sz w:val="20"/>
          <w:szCs w:val="20"/>
        </w:rPr>
        <w:t>Two 55-minute class periods (one to do have introductory discussion, the other to play the game and discuss)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CD4A2C" w:rsidP="007C188B">
      <w:pPr>
        <w:pStyle w:val="NormalWeb"/>
        <w:ind w:left="720"/>
        <w:rPr>
          <w:rFonts w:ascii="Helvetica" w:hAnsi="Helvetica"/>
          <w:sz w:val="20"/>
          <w:szCs w:val="20"/>
        </w:rPr>
      </w:pPr>
      <w:r>
        <w:rPr>
          <w:rFonts w:ascii="Helvetica" w:hAnsi="Helvetica"/>
          <w:sz w:val="20"/>
          <w:szCs w:val="20"/>
        </w:rPr>
        <w:t>6</w:t>
      </w:r>
      <w:r w:rsidRPr="00CD4A2C">
        <w:rPr>
          <w:rFonts w:ascii="Helvetica" w:hAnsi="Helvetica"/>
          <w:sz w:val="20"/>
          <w:szCs w:val="20"/>
          <w:vertAlign w:val="superscript"/>
        </w:rPr>
        <w:t>th</w:t>
      </w:r>
      <w:r>
        <w:rPr>
          <w:rFonts w:ascii="Helvetica" w:hAnsi="Helvetica"/>
          <w:sz w:val="20"/>
          <w:szCs w:val="20"/>
        </w:rPr>
        <w:t xml:space="preserve"> grade</w:t>
      </w:r>
    </w:p>
    <w:p w:rsidR="007C188B" w:rsidRDefault="00F30B90" w:rsidP="007C188B">
      <w:pPr>
        <w:pStyle w:val="NormalWeb"/>
        <w:rPr>
          <w:rFonts w:ascii="Helvetica" w:hAnsi="Helvetica"/>
          <w:b/>
          <w:sz w:val="20"/>
          <w:szCs w:val="20"/>
        </w:rPr>
      </w:pPr>
      <w:r>
        <w:rPr>
          <w:rFonts w:ascii="Helvetica" w:hAnsi="Helvetica"/>
          <w:b/>
          <w:sz w:val="20"/>
          <w:szCs w:val="20"/>
        </w:rPr>
        <w:t>Standards C</w:t>
      </w:r>
      <w:r w:rsidR="007C188B">
        <w:rPr>
          <w:rFonts w:ascii="Helvetica" w:hAnsi="Helvetica"/>
          <w:b/>
          <w:sz w:val="20"/>
          <w:szCs w:val="20"/>
        </w:rPr>
        <w:t>overed</w:t>
      </w:r>
    </w:p>
    <w:p w:rsidR="005C2C7B" w:rsidRDefault="005C2C7B" w:rsidP="007873BF">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5C2C7B" w:rsidRPr="009014A6" w:rsidRDefault="005C2C7B" w:rsidP="005C2C7B">
      <w:pPr>
        <w:pStyle w:val="normal0"/>
        <w:contextualSpacing w:val="0"/>
        <w:rPr>
          <w:rFonts w:ascii="Helvetica" w:eastAsia="Helvetica Neue" w:hAnsi="Helvetica" w:cs="Helvetica"/>
          <w:sz w:val="6"/>
          <w:szCs w:val="6"/>
        </w:rPr>
      </w:pPr>
    </w:p>
    <w:p w:rsidR="005C2C7B" w:rsidRPr="009014A6" w:rsidRDefault="005C2C7B" w:rsidP="005C2C7B">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5C2C7B" w:rsidRDefault="008831C5" w:rsidP="005C2C7B">
      <w:pPr>
        <w:pStyle w:val="normal0"/>
        <w:numPr>
          <w:ilvl w:val="0"/>
          <w:numId w:val="2"/>
        </w:numPr>
        <w:contextualSpacing w:val="0"/>
        <w:rPr>
          <w:rFonts w:ascii="Helvetica" w:hAnsi="Helvetica" w:cs="Helvetica"/>
          <w:sz w:val="20"/>
        </w:rPr>
      </w:pPr>
      <w:r>
        <w:rPr>
          <w:rFonts w:ascii="Helvetica" w:hAnsi="Helvetica" w:cs="Helvetica"/>
          <w:b/>
          <w:sz w:val="20"/>
        </w:rPr>
        <w:t>MS-LS2-1</w:t>
      </w:r>
      <w:r w:rsidR="005C2C7B" w:rsidRPr="009D5079">
        <w:rPr>
          <w:rFonts w:ascii="Helvetica" w:hAnsi="Helvetica" w:cs="Helvetica"/>
          <w:sz w:val="20"/>
        </w:rPr>
        <w:t>:</w:t>
      </w:r>
      <w:r>
        <w:rPr>
          <w:rFonts w:ascii="Helvetica" w:hAnsi="Helvetica" w:cs="Helvetica"/>
          <w:sz w:val="20"/>
        </w:rPr>
        <w:t xml:space="preserve"> analyze and interpret data to provide evidence for the effects of resource availability on organisms and populations or organisms in an ecosystem</w:t>
      </w:r>
    </w:p>
    <w:p w:rsidR="007873BF" w:rsidRPr="007873BF" w:rsidRDefault="007873BF" w:rsidP="007873BF">
      <w:pPr>
        <w:pStyle w:val="normal0"/>
        <w:ind w:left="1440"/>
        <w:contextualSpacing w:val="0"/>
        <w:rPr>
          <w:rFonts w:ascii="Helvetica" w:hAnsi="Helvetica" w:cs="Helvetica"/>
          <w:sz w:val="6"/>
          <w:szCs w:val="6"/>
        </w:rPr>
      </w:pPr>
    </w:p>
    <w:p w:rsidR="007873BF" w:rsidRDefault="007873BF" w:rsidP="005C2C7B">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populations</w:t>
      </w:r>
    </w:p>
    <w:p w:rsidR="007873BF" w:rsidRPr="007873BF" w:rsidRDefault="007873BF" w:rsidP="007873BF">
      <w:pPr>
        <w:pStyle w:val="normal0"/>
        <w:contextualSpacing w:val="0"/>
        <w:rPr>
          <w:rFonts w:ascii="Helvetica" w:hAnsi="Helvetica" w:cs="Helvetica"/>
          <w:sz w:val="6"/>
          <w:szCs w:val="6"/>
        </w:rPr>
      </w:pPr>
    </w:p>
    <w:p w:rsidR="007873BF" w:rsidRDefault="007873BF" w:rsidP="005C2C7B">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7873BF" w:rsidRDefault="007873BF" w:rsidP="007873BF">
      <w:pPr>
        <w:pStyle w:val="normal0"/>
        <w:ind w:left="1080"/>
        <w:contextualSpacing w:val="0"/>
        <w:rPr>
          <w:rFonts w:ascii="Helvetica" w:hAnsi="Helvetica" w:cs="Helvetica"/>
          <w:sz w:val="20"/>
        </w:rPr>
      </w:pPr>
    </w:p>
    <w:p w:rsidR="005C2C7B" w:rsidRDefault="005C2C7B" w:rsidP="005C2C7B">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5C2C7B" w:rsidRPr="009014A6" w:rsidRDefault="005C2C7B" w:rsidP="005C2C7B">
      <w:pPr>
        <w:pStyle w:val="normal0"/>
        <w:ind w:left="720"/>
        <w:contextualSpacing w:val="0"/>
        <w:rPr>
          <w:rFonts w:ascii="Helvetica" w:hAnsi="Helvetica" w:cs="Helvetica"/>
          <w:sz w:val="6"/>
          <w:szCs w:val="6"/>
          <w:u w:val="single"/>
        </w:rPr>
      </w:pPr>
    </w:p>
    <w:p w:rsidR="005C2C7B" w:rsidRDefault="008831C5" w:rsidP="005C2C7B">
      <w:pPr>
        <w:pStyle w:val="normal0"/>
        <w:numPr>
          <w:ilvl w:val="0"/>
          <w:numId w:val="2"/>
        </w:numPr>
        <w:contextualSpacing w:val="0"/>
        <w:rPr>
          <w:rFonts w:ascii="Helvetica" w:hAnsi="Helvetica" w:cs="Helvetica"/>
          <w:sz w:val="20"/>
        </w:rPr>
      </w:pPr>
      <w:r>
        <w:rPr>
          <w:rFonts w:ascii="Helvetica" w:hAnsi="Helvetica" w:cs="Helvetica"/>
          <w:sz w:val="20"/>
        </w:rPr>
        <w:t>Patterns</w:t>
      </w:r>
    </w:p>
    <w:p w:rsidR="008831C5" w:rsidRDefault="008831C5" w:rsidP="005C2C7B">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5C2C7B" w:rsidRDefault="005C2C7B" w:rsidP="005C2C7B">
      <w:pPr>
        <w:pStyle w:val="normal0"/>
        <w:contextualSpacing w:val="0"/>
        <w:rPr>
          <w:rFonts w:ascii="Helvetica" w:hAnsi="Helvetica" w:cs="Helvetica"/>
          <w:sz w:val="20"/>
        </w:rPr>
      </w:pPr>
    </w:p>
    <w:p w:rsidR="007873BF" w:rsidRDefault="007873BF" w:rsidP="005C2C7B">
      <w:pPr>
        <w:pStyle w:val="normal0"/>
        <w:ind w:left="720"/>
        <w:contextualSpacing w:val="0"/>
        <w:rPr>
          <w:rFonts w:ascii="Helvetica" w:hAnsi="Helvetica" w:cs="Helvetica"/>
          <w:sz w:val="20"/>
          <w:u w:val="single"/>
        </w:rPr>
      </w:pPr>
    </w:p>
    <w:p w:rsidR="005C2C7B" w:rsidRDefault="005C2C7B" w:rsidP="005C2C7B">
      <w:pPr>
        <w:pStyle w:val="normal0"/>
        <w:ind w:left="720"/>
        <w:contextualSpacing w:val="0"/>
        <w:rPr>
          <w:rFonts w:ascii="Helvetica" w:hAnsi="Helvetica" w:cs="Helvetica"/>
          <w:sz w:val="20"/>
          <w:u w:val="single"/>
        </w:rPr>
      </w:pPr>
      <w:r>
        <w:rPr>
          <w:rFonts w:ascii="Helvetica" w:hAnsi="Helvetica" w:cs="Helvetica"/>
          <w:sz w:val="20"/>
          <w:u w:val="single"/>
        </w:rPr>
        <w:lastRenderedPageBreak/>
        <w:t>Science and Engineering Practices</w:t>
      </w:r>
    </w:p>
    <w:p w:rsidR="005C2C7B" w:rsidRPr="009014A6" w:rsidRDefault="005C2C7B" w:rsidP="005C2C7B">
      <w:pPr>
        <w:pStyle w:val="normal0"/>
        <w:ind w:left="720"/>
        <w:contextualSpacing w:val="0"/>
        <w:rPr>
          <w:rFonts w:ascii="Helvetica" w:hAnsi="Helvetica" w:cs="Helvetica"/>
          <w:sz w:val="6"/>
          <w:szCs w:val="6"/>
          <w:u w:val="single"/>
        </w:rPr>
      </w:pPr>
    </w:p>
    <w:p w:rsidR="008831C5" w:rsidRDefault="008831C5" w:rsidP="005C2C7B">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8831C5" w:rsidRDefault="008831C5" w:rsidP="005C2C7B">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5C2C7B" w:rsidRDefault="008831C5" w:rsidP="005C2C7B">
      <w:pPr>
        <w:pStyle w:val="normal0"/>
        <w:numPr>
          <w:ilvl w:val="0"/>
          <w:numId w:val="2"/>
        </w:numPr>
        <w:contextualSpacing w:val="0"/>
        <w:rPr>
          <w:rFonts w:ascii="Helvetica" w:hAnsi="Helvetica" w:cs="Helvetica"/>
          <w:sz w:val="20"/>
        </w:rPr>
      </w:pPr>
      <w:r>
        <w:rPr>
          <w:rFonts w:ascii="Helvetica" w:hAnsi="Helvetica" w:cs="Helvetica"/>
          <w:sz w:val="20"/>
        </w:rPr>
        <w:t>Engaging in an argument from evidence</w:t>
      </w:r>
      <w:r w:rsidR="005C2C7B">
        <w:rPr>
          <w:rFonts w:ascii="Helvetica" w:hAnsi="Helvetica" w:cs="Helvetica"/>
          <w:sz w:val="20"/>
        </w:rPr>
        <w:t xml:space="preserve"> </w:t>
      </w:r>
    </w:p>
    <w:p w:rsidR="008831C5" w:rsidRDefault="008831C5" w:rsidP="005C2C7B">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5C2C7B" w:rsidRDefault="005C2C7B" w:rsidP="005C2C7B">
      <w:pPr>
        <w:pStyle w:val="normal0"/>
        <w:contextualSpacing w:val="0"/>
        <w:rPr>
          <w:rFonts w:ascii="Helvetica" w:hAnsi="Helvetica" w:cs="Helvetica"/>
          <w:sz w:val="20"/>
        </w:rPr>
      </w:pPr>
    </w:p>
    <w:p w:rsidR="005C2C7B" w:rsidRDefault="005C2C7B" w:rsidP="005C2C7B">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5C2C7B" w:rsidRDefault="005C2C7B"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S.IP.06.16</w:t>
      </w:r>
      <w:r>
        <w:rPr>
          <w:rFonts w:ascii="Helvetica" w:hAnsi="Helvetica" w:cs="Helvetica"/>
          <w:sz w:val="16"/>
          <w:szCs w:val="16"/>
        </w:rPr>
        <w:t>: identify patterns in data</w:t>
      </w:r>
    </w:p>
    <w:p w:rsidR="005C2C7B" w:rsidRDefault="005C2C7B"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S.IA.06.11</w:t>
      </w:r>
      <w:r>
        <w:rPr>
          <w:rFonts w:ascii="Helvetica" w:hAnsi="Helvetica" w:cs="Helvetica"/>
          <w:sz w:val="16"/>
          <w:szCs w:val="16"/>
        </w:rPr>
        <w:t>: analyze information from data tables and graphs to answer scientific questions</w:t>
      </w:r>
    </w:p>
    <w:p w:rsidR="005C2C7B" w:rsidRDefault="005C2C7B"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S.RS.06.15</w:t>
      </w:r>
      <w:r>
        <w:rPr>
          <w:rFonts w:ascii="Helvetica" w:hAnsi="Helvetica" w:cs="Helvetica"/>
          <w:sz w:val="16"/>
          <w:szCs w:val="16"/>
        </w:rPr>
        <w:t xml:space="preserve">: </w:t>
      </w:r>
      <w:r w:rsidR="00DC42DE">
        <w:rPr>
          <w:rFonts w:ascii="Helvetica" w:hAnsi="Helvetica" w:cs="Helvetica"/>
          <w:sz w:val="16"/>
          <w:szCs w:val="16"/>
        </w:rPr>
        <w:t>d</w:t>
      </w:r>
      <w:r w:rsidRPr="005C2C7B">
        <w:rPr>
          <w:rFonts w:ascii="Helvetica" w:hAnsi="Helvetica" w:cs="Helvetica"/>
          <w:sz w:val="16"/>
          <w:szCs w:val="16"/>
        </w:rPr>
        <w:t>emonstrate scientific concepts through various illustrations, performances, models, exhibits, and activities</w:t>
      </w:r>
    </w:p>
    <w:p w:rsidR="005C2C7B" w:rsidRDefault="005C2C7B"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S.RS.06.17</w:t>
      </w:r>
      <w:r>
        <w:rPr>
          <w:rFonts w:ascii="Helvetica" w:hAnsi="Helvetica" w:cs="Helvetica"/>
          <w:sz w:val="16"/>
          <w:szCs w:val="16"/>
        </w:rPr>
        <w:t xml:space="preserve">: describe the effect humans and other organisms have on the balance of the natural </w:t>
      </w:r>
      <w:r w:rsidR="00DC42DE">
        <w:rPr>
          <w:rFonts w:ascii="Helvetica" w:hAnsi="Helvetica" w:cs="Helvetica"/>
          <w:sz w:val="16"/>
          <w:szCs w:val="16"/>
        </w:rPr>
        <w:t>world</w:t>
      </w:r>
    </w:p>
    <w:p w:rsidR="00DC42DE" w:rsidRDefault="00DC42DE"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L.OL.06.51</w:t>
      </w:r>
      <w:r>
        <w:rPr>
          <w:rFonts w:ascii="Helvetica" w:hAnsi="Helvetica" w:cs="Helvetica"/>
          <w:sz w:val="16"/>
          <w:szCs w:val="16"/>
        </w:rPr>
        <w:t>: classify organisms (producers, consumers, and decomposers) based on their source of energy for growth and development</w:t>
      </w:r>
    </w:p>
    <w:p w:rsidR="00DC42DE" w:rsidRDefault="00DC42DE"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L.EC.06.21</w:t>
      </w:r>
      <w:r>
        <w:rPr>
          <w:rFonts w:ascii="Helvetica" w:hAnsi="Helvetica" w:cs="Helvetica"/>
          <w:sz w:val="16"/>
          <w:szCs w:val="16"/>
        </w:rPr>
        <w:t>: describe common patterns of relationships between and among populations (competition, parasitism, symbiosis, predator/prey)</w:t>
      </w:r>
    </w:p>
    <w:p w:rsidR="00DC42DE" w:rsidRDefault="00DC42DE"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L.EC.06.22</w:t>
      </w:r>
      <w:r>
        <w:rPr>
          <w:rFonts w:ascii="Helvetica" w:hAnsi="Helvetica" w:cs="Helvetica"/>
          <w:sz w:val="16"/>
          <w:szCs w:val="16"/>
        </w:rPr>
        <w:t>: explain how two populations of organisms can be mutually beneficial and how that can lead to interdependency</w:t>
      </w:r>
    </w:p>
    <w:p w:rsidR="00DC42DE" w:rsidRPr="0069359F" w:rsidRDefault="00DC42DE" w:rsidP="005C2C7B">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L.EC.06.32</w:t>
      </w:r>
      <w:r>
        <w:rPr>
          <w:rFonts w:ascii="Helvetica" w:hAnsi="Helvetica" w:cs="Helvetica"/>
          <w:sz w:val="16"/>
          <w:szCs w:val="16"/>
        </w:rPr>
        <w:t>: identify the factors in an ecosystem that influence changes in population size</w:t>
      </w:r>
    </w:p>
    <w:p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rsidR="007C188B" w:rsidRDefault="00CD4A2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Student worksheet and answer key (found on “</w:t>
      </w:r>
      <w:proofErr w:type="spellStart"/>
      <w:r>
        <w:rPr>
          <w:rFonts w:ascii="Helvetica" w:hAnsi="Helvetica"/>
          <w:sz w:val="20"/>
          <w:szCs w:val="20"/>
        </w:rPr>
        <w:t>Mycorrhizae</w:t>
      </w:r>
      <w:proofErr w:type="spellEnd"/>
      <w:r>
        <w:rPr>
          <w:rFonts w:ascii="Helvetica" w:hAnsi="Helvetica"/>
          <w:sz w:val="20"/>
          <w:szCs w:val="20"/>
        </w:rPr>
        <w:t>: mutualism or parasitism” lesson page on GK-12 website)</w:t>
      </w:r>
    </w:p>
    <w:p w:rsidR="00CD4A2C" w:rsidRDefault="00CD4A2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Squares of black, green, and yellow constructions paper</w:t>
      </w:r>
    </w:p>
    <w:p w:rsidR="00CD4A2C" w:rsidRDefault="00CD4A2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Paper clips</w:t>
      </w:r>
    </w:p>
    <w:p w:rsidR="00CD4A2C" w:rsidRPr="00FE66F9" w:rsidRDefault="00CD4A2C"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Overhead of student worksheet</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CD4A2C" w:rsidRPr="00CD4A2C" w:rsidRDefault="00CD4A2C" w:rsidP="00CD4A2C">
      <w:pPr>
        <w:ind w:left="720"/>
        <w:rPr>
          <w:rFonts w:ascii="Helvetica" w:hAnsi="Helvetica" w:cs="Helvetica"/>
          <w:sz w:val="20"/>
          <w:szCs w:val="20"/>
        </w:rPr>
      </w:pPr>
      <w:proofErr w:type="spellStart"/>
      <w:r w:rsidRPr="00CD4A2C">
        <w:rPr>
          <w:rFonts w:ascii="Helvetica" w:hAnsi="Helvetica" w:cs="Helvetica"/>
          <w:sz w:val="20"/>
          <w:szCs w:val="20"/>
        </w:rPr>
        <w:t>Mycorrhizae</w:t>
      </w:r>
      <w:proofErr w:type="spellEnd"/>
      <w:r w:rsidRPr="00CD4A2C">
        <w:rPr>
          <w:rFonts w:ascii="Helvetica" w:hAnsi="Helvetica" w:cs="Helvetica"/>
          <w:sz w:val="20"/>
          <w:szCs w:val="20"/>
        </w:rPr>
        <w:t xml:space="preserve"> (“my-co-rye-zee” like “rye” bread) are associations between land plants and a specific group of soil fungi (called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fungi).  The vast majority of land plants (including trees, grasses, flowers, and crop plants such as corn, soybean, wheat, and others) depend on </w:t>
      </w:r>
      <w:proofErr w:type="spellStart"/>
      <w:r w:rsidRPr="00CD4A2C">
        <w:rPr>
          <w:rFonts w:ascii="Helvetica" w:hAnsi="Helvetica" w:cs="Helvetica"/>
          <w:sz w:val="20"/>
          <w:szCs w:val="20"/>
        </w:rPr>
        <w:t>mycorrhizae</w:t>
      </w:r>
      <w:proofErr w:type="spellEnd"/>
      <w:r w:rsidRPr="00CD4A2C">
        <w:rPr>
          <w:rFonts w:ascii="Helvetica" w:hAnsi="Helvetica" w:cs="Helvetica"/>
          <w:sz w:val="20"/>
          <w:szCs w:val="20"/>
        </w:rPr>
        <w:t xml:space="preserve"> for taking up soil nutrients.  The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(rhymes with “gal”) symbiosis is very old—fossils show that the very first land plants had </w:t>
      </w:r>
      <w:proofErr w:type="spellStart"/>
      <w:r w:rsidRPr="00CD4A2C">
        <w:rPr>
          <w:rFonts w:ascii="Helvetica" w:hAnsi="Helvetica" w:cs="Helvetica"/>
          <w:sz w:val="20"/>
          <w:szCs w:val="20"/>
        </w:rPr>
        <w:t>mycorrhizae</w:t>
      </w:r>
      <w:proofErr w:type="spellEnd"/>
      <w:r w:rsidRPr="00CD4A2C">
        <w:rPr>
          <w:rFonts w:ascii="Helvetica" w:hAnsi="Helvetica" w:cs="Helvetica"/>
          <w:sz w:val="20"/>
          <w:szCs w:val="20"/>
        </w:rPr>
        <w:t xml:space="preserve">.  </w:t>
      </w:r>
    </w:p>
    <w:p w:rsidR="00CD4A2C" w:rsidRPr="00CD4A2C" w:rsidRDefault="00CD4A2C" w:rsidP="00CD4A2C">
      <w:pPr>
        <w:ind w:left="720"/>
        <w:rPr>
          <w:rFonts w:ascii="Helvetica" w:hAnsi="Helvetica" w:cs="Helvetica"/>
          <w:sz w:val="20"/>
          <w:szCs w:val="20"/>
        </w:rPr>
      </w:pPr>
    </w:p>
    <w:p w:rsidR="00CD4A2C" w:rsidRPr="00CD4A2C" w:rsidRDefault="00CD4A2C" w:rsidP="00CD4A2C">
      <w:pPr>
        <w:ind w:left="720"/>
        <w:rPr>
          <w:rFonts w:ascii="Helvetica" w:hAnsi="Helvetica" w:cs="Helvetica"/>
          <w:sz w:val="20"/>
          <w:szCs w:val="20"/>
        </w:rPr>
      </w:pPr>
      <w:proofErr w:type="spellStart"/>
      <w:r w:rsidRPr="00CD4A2C">
        <w:rPr>
          <w:rFonts w:ascii="Helvetica" w:hAnsi="Helvetica" w:cs="Helvetica"/>
          <w:sz w:val="20"/>
          <w:szCs w:val="20"/>
        </w:rPr>
        <w:t>Mycorrhizae</w:t>
      </w:r>
      <w:proofErr w:type="spellEnd"/>
      <w:r w:rsidRPr="00CD4A2C">
        <w:rPr>
          <w:rFonts w:ascii="Helvetica" w:hAnsi="Helvetica" w:cs="Helvetica"/>
          <w:sz w:val="20"/>
          <w:szCs w:val="20"/>
        </w:rPr>
        <w:t xml:space="preserve"> are probably most useful for plants because fungi are very good at taking up soil nutrients.  Fungal </w:t>
      </w:r>
      <w:proofErr w:type="spellStart"/>
      <w:r w:rsidRPr="00CD4A2C">
        <w:rPr>
          <w:rFonts w:ascii="Helvetica" w:hAnsi="Helvetica" w:cs="Helvetica"/>
          <w:sz w:val="20"/>
          <w:szCs w:val="20"/>
        </w:rPr>
        <w:t>hyphae</w:t>
      </w:r>
      <w:proofErr w:type="spellEnd"/>
      <w:r w:rsidRPr="00CD4A2C">
        <w:rPr>
          <w:rFonts w:ascii="Helvetica" w:hAnsi="Helvetica" w:cs="Helvetica"/>
          <w:sz w:val="20"/>
          <w:szCs w:val="20"/>
        </w:rPr>
        <w:t xml:space="preserve"> (root-like structures) are smaller than roots, so they can get inside tiny pockets of soil to access nutrients hidden there.  Fungi may also have chemical means of increasing the availability of soil nutrients, perhaps by decomposing organic material.  However, this specific group of fungi can </w:t>
      </w:r>
      <w:r w:rsidRPr="00CD4A2C">
        <w:rPr>
          <w:rFonts w:ascii="Helvetica" w:hAnsi="Helvetica" w:cs="Helvetica"/>
          <w:b/>
          <w:bCs/>
          <w:i/>
          <w:iCs/>
          <w:sz w:val="20"/>
          <w:szCs w:val="20"/>
        </w:rPr>
        <w:t>only</w:t>
      </w:r>
      <w:r w:rsidRPr="00CD4A2C">
        <w:rPr>
          <w:rFonts w:ascii="Helvetica" w:hAnsi="Helvetica" w:cs="Helvetica"/>
          <w:sz w:val="20"/>
          <w:szCs w:val="20"/>
        </w:rPr>
        <w:t xml:space="preserve"> obtain carbon (sugars) from plants—they cannot make a living as decomposers.  They are therefore “obligate” </w:t>
      </w:r>
      <w:proofErr w:type="spellStart"/>
      <w:r w:rsidRPr="00CD4A2C">
        <w:rPr>
          <w:rFonts w:ascii="Helvetica" w:hAnsi="Helvetica" w:cs="Helvetica"/>
          <w:sz w:val="20"/>
          <w:szCs w:val="20"/>
        </w:rPr>
        <w:t>symbionts</w:t>
      </w:r>
      <w:proofErr w:type="spellEnd"/>
      <w:r w:rsidRPr="00CD4A2C">
        <w:rPr>
          <w:rFonts w:ascii="Helvetica" w:hAnsi="Helvetica" w:cs="Helvetica"/>
          <w:sz w:val="20"/>
          <w:szCs w:val="20"/>
        </w:rPr>
        <w:t xml:space="preserve">—they are obligated to participate in the symbiosis.  </w:t>
      </w:r>
    </w:p>
    <w:p w:rsidR="00CD4A2C" w:rsidRPr="00CD4A2C" w:rsidRDefault="00CD4A2C" w:rsidP="00CD4A2C">
      <w:pPr>
        <w:ind w:left="720"/>
        <w:rPr>
          <w:rFonts w:ascii="Helvetica" w:hAnsi="Helvetica" w:cs="Helvetica"/>
          <w:sz w:val="20"/>
          <w:szCs w:val="20"/>
        </w:rPr>
      </w:pPr>
    </w:p>
    <w:p w:rsidR="00CD4A2C" w:rsidRPr="00CD4A2C" w:rsidRDefault="00CD4A2C" w:rsidP="00CD4A2C">
      <w:pPr>
        <w:ind w:left="720"/>
        <w:rPr>
          <w:rFonts w:ascii="Helvetica" w:hAnsi="Helvetica" w:cs="Helvetica"/>
          <w:sz w:val="20"/>
          <w:szCs w:val="20"/>
        </w:rPr>
      </w:pPr>
      <w:r w:rsidRPr="00CD4A2C">
        <w:rPr>
          <w:rFonts w:ascii="Helvetica" w:hAnsi="Helvetica" w:cs="Helvetica"/>
          <w:sz w:val="20"/>
          <w:szCs w:val="20"/>
        </w:rPr>
        <w:t xml:space="preserve">Plants, on the other hand, are not obligate </w:t>
      </w:r>
      <w:proofErr w:type="spellStart"/>
      <w:r w:rsidRPr="00CD4A2C">
        <w:rPr>
          <w:rFonts w:ascii="Helvetica" w:hAnsi="Helvetica" w:cs="Helvetica"/>
          <w:sz w:val="20"/>
          <w:szCs w:val="20"/>
        </w:rPr>
        <w:t>symbionts</w:t>
      </w:r>
      <w:proofErr w:type="spellEnd"/>
      <w:r w:rsidRPr="00CD4A2C">
        <w:rPr>
          <w:rFonts w:ascii="Helvetica" w:hAnsi="Helvetica" w:cs="Helvetica"/>
          <w:sz w:val="20"/>
          <w:szCs w:val="20"/>
        </w:rPr>
        <w:t xml:space="preserve">.  Sometimes, they do just fine living alone, without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fungi.  In nutrient poor environments, plants can gain huge benefits from the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symbiosis.  In these environments, it is a good idea to give away lots of sugar (carbon) to fungi in exchange for scarce nutrients.  They grow much larger and have much greater concentrations of nutrients (especially nitrogen and phosphorus) in their tissue.  However, if nutrients are abundant (as in a fertilized agricultural field, for example), plant roots can take up enough nutrients to satisfy the plant’s requirements.  In this case, giving away large amounts of sugars to fungi doesn’t help the plant grow larger.  There are documented examples of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fungi acting like parasites in nutrient-rich environments.  My dissertation research is exploring whether the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symbiosis is a mutualism or parasitism, and why.  </w:t>
      </w:r>
    </w:p>
    <w:p w:rsidR="007873BF" w:rsidRDefault="007873BF" w:rsidP="007C188B">
      <w:pPr>
        <w:pStyle w:val="Heading3"/>
        <w:rPr>
          <w:rFonts w:ascii="Helvetica" w:hAnsi="Helvetica"/>
          <w:sz w:val="20"/>
          <w:szCs w:val="20"/>
        </w:rPr>
      </w:pPr>
    </w:p>
    <w:p w:rsidR="007C188B" w:rsidRPr="00CD6A79" w:rsidRDefault="00F30B90" w:rsidP="007C188B">
      <w:pPr>
        <w:pStyle w:val="Heading3"/>
        <w:rPr>
          <w:rFonts w:ascii="Helvetica" w:hAnsi="Helvetica"/>
          <w:sz w:val="20"/>
          <w:szCs w:val="20"/>
        </w:rPr>
      </w:pPr>
      <w:r>
        <w:rPr>
          <w:rFonts w:ascii="Helvetica" w:hAnsi="Helvetica"/>
          <w:sz w:val="20"/>
          <w:szCs w:val="20"/>
        </w:rPr>
        <w:lastRenderedPageBreak/>
        <w:t>Activities of the S</w:t>
      </w:r>
      <w:r w:rsidR="007C188B">
        <w:rPr>
          <w:rFonts w:ascii="Helvetica" w:hAnsi="Helvetica"/>
          <w:sz w:val="20"/>
          <w:szCs w:val="20"/>
        </w:rPr>
        <w:t>ession</w:t>
      </w:r>
    </w:p>
    <w:p w:rsidR="00CD4A2C" w:rsidRPr="00CD4A2C" w:rsidRDefault="00CD4A2C" w:rsidP="00CD4A2C">
      <w:pPr>
        <w:pStyle w:val="NormalWeb"/>
        <w:numPr>
          <w:ilvl w:val="0"/>
          <w:numId w:val="3"/>
        </w:numPr>
        <w:rPr>
          <w:rFonts w:ascii="Helvetica" w:hAnsi="Helvetica" w:cs="Helvetica"/>
          <w:b/>
          <w:sz w:val="20"/>
          <w:szCs w:val="20"/>
        </w:rPr>
      </w:pPr>
      <w:r w:rsidRPr="00CD4A2C">
        <w:rPr>
          <w:rFonts w:ascii="Helvetica" w:hAnsi="Helvetica" w:cs="Helvetica"/>
          <w:sz w:val="20"/>
          <w:szCs w:val="20"/>
        </w:rPr>
        <w:t>Begin filling out the student worksheet, asking for students to volunteer guesses about the answers to the questions.  Example answers are provided in the answer key.</w:t>
      </w:r>
    </w:p>
    <w:p w:rsidR="00CD4A2C" w:rsidRPr="00CD4A2C" w:rsidRDefault="00CD4A2C" w:rsidP="00CD4A2C">
      <w:pPr>
        <w:pStyle w:val="NormalWeb"/>
        <w:numPr>
          <w:ilvl w:val="0"/>
          <w:numId w:val="3"/>
        </w:numPr>
        <w:rPr>
          <w:rFonts w:ascii="Helvetica" w:hAnsi="Helvetica" w:cs="Helvetica"/>
          <w:b/>
          <w:sz w:val="20"/>
          <w:szCs w:val="20"/>
        </w:rPr>
      </w:pPr>
      <w:r w:rsidRPr="00CD4A2C">
        <w:rPr>
          <w:rFonts w:ascii="Helvetica" w:hAnsi="Helvetica" w:cs="Helvetica"/>
          <w:sz w:val="20"/>
          <w:szCs w:val="20"/>
        </w:rPr>
        <w:t>Go through the rules of the game, as described on the student worksheet.</w:t>
      </w:r>
    </w:p>
    <w:p w:rsidR="00CD4A2C" w:rsidRPr="00CD4A2C" w:rsidRDefault="00CD4A2C" w:rsidP="00CD4A2C">
      <w:pPr>
        <w:numPr>
          <w:ilvl w:val="0"/>
          <w:numId w:val="3"/>
        </w:numPr>
        <w:rPr>
          <w:rFonts w:ascii="Helvetica" w:hAnsi="Helvetica" w:cs="Helvetica"/>
          <w:sz w:val="20"/>
          <w:szCs w:val="20"/>
        </w:rPr>
      </w:pPr>
      <w:r w:rsidRPr="00CD4A2C">
        <w:rPr>
          <w:rFonts w:ascii="Helvetica" w:hAnsi="Helvetica" w:cs="Helvetica"/>
          <w:sz w:val="20"/>
          <w:szCs w:val="20"/>
        </w:rPr>
        <w:t>Make sure the students understand what the cards represent, and which organisms can take up which cards.  Review the differences between producers (can take up CO</w:t>
      </w:r>
      <w:r w:rsidRPr="00CD4A2C">
        <w:rPr>
          <w:rFonts w:ascii="Helvetica" w:hAnsi="Helvetica" w:cs="Helvetica"/>
          <w:sz w:val="20"/>
          <w:szCs w:val="20"/>
          <w:vertAlign w:val="subscript"/>
        </w:rPr>
        <w:t>2</w:t>
      </w:r>
      <w:r w:rsidRPr="00CD4A2C">
        <w:rPr>
          <w:rFonts w:ascii="Helvetica" w:hAnsi="Helvetica" w:cs="Helvetica"/>
          <w:sz w:val="20"/>
          <w:szCs w:val="20"/>
        </w:rPr>
        <w:t xml:space="preserve"> to photosynthesize and make food) and consumers (can’t use CO</w:t>
      </w:r>
      <w:r w:rsidRPr="00CD4A2C">
        <w:rPr>
          <w:rFonts w:ascii="Helvetica" w:hAnsi="Helvetica" w:cs="Helvetica"/>
          <w:sz w:val="20"/>
          <w:szCs w:val="20"/>
          <w:vertAlign w:val="subscript"/>
        </w:rPr>
        <w:t>2</w:t>
      </w:r>
      <w:r w:rsidRPr="00CD4A2C">
        <w:rPr>
          <w:rFonts w:ascii="Helvetica" w:hAnsi="Helvetica" w:cs="Helvetica"/>
          <w:sz w:val="20"/>
          <w:szCs w:val="20"/>
        </w:rPr>
        <w:t xml:space="preserve"> to make food).  </w:t>
      </w:r>
    </w:p>
    <w:p w:rsidR="00CD4A2C" w:rsidRPr="00CD4A2C" w:rsidRDefault="00CD4A2C" w:rsidP="00CD4A2C">
      <w:pPr>
        <w:numPr>
          <w:ilvl w:val="0"/>
          <w:numId w:val="3"/>
        </w:numPr>
        <w:rPr>
          <w:rFonts w:ascii="Helvetica" w:hAnsi="Helvetica" w:cs="Helvetica"/>
          <w:sz w:val="20"/>
          <w:szCs w:val="20"/>
        </w:rPr>
      </w:pPr>
      <w:r w:rsidRPr="00CD4A2C">
        <w:rPr>
          <w:rFonts w:ascii="Helvetica" w:hAnsi="Helvetica" w:cs="Helvetica"/>
          <w:sz w:val="20"/>
          <w:szCs w:val="20"/>
        </w:rPr>
        <w:t>Demonstrate the goal, to make units of biomass by combining carbon and nutrient cards with a paper clip.  The ratio of carbon to nutrient required to make a unit depends on whether organisms are participating in the symbiosis or not.</w:t>
      </w:r>
    </w:p>
    <w:p w:rsidR="00CD4A2C" w:rsidRPr="00CD4A2C" w:rsidRDefault="00CD4A2C" w:rsidP="00CD4A2C">
      <w:pPr>
        <w:numPr>
          <w:ilvl w:val="1"/>
          <w:numId w:val="3"/>
        </w:numPr>
        <w:rPr>
          <w:rFonts w:ascii="Helvetica" w:hAnsi="Helvetica" w:cs="Helvetica"/>
          <w:sz w:val="20"/>
          <w:szCs w:val="20"/>
        </w:rPr>
      </w:pPr>
      <w:r w:rsidRPr="00CD4A2C">
        <w:rPr>
          <w:rFonts w:ascii="Helvetica" w:hAnsi="Helvetica" w:cs="Helvetica"/>
          <w:sz w:val="20"/>
          <w:szCs w:val="20"/>
        </w:rPr>
        <w:t>Plants alone: 1 carbon, 1 nutrient makes 1 unit of biomass</w:t>
      </w:r>
    </w:p>
    <w:p w:rsidR="00CD4A2C" w:rsidRPr="00CD4A2C" w:rsidRDefault="00CD4A2C" w:rsidP="00CD4A2C">
      <w:pPr>
        <w:numPr>
          <w:ilvl w:val="1"/>
          <w:numId w:val="3"/>
        </w:numPr>
        <w:rPr>
          <w:rFonts w:ascii="Helvetica" w:hAnsi="Helvetica" w:cs="Helvetica"/>
          <w:sz w:val="20"/>
          <w:szCs w:val="20"/>
        </w:rPr>
      </w:pPr>
      <w:r w:rsidRPr="00CD4A2C">
        <w:rPr>
          <w:rFonts w:ascii="Helvetica" w:hAnsi="Helvetica" w:cs="Helvetica"/>
          <w:sz w:val="20"/>
          <w:szCs w:val="20"/>
        </w:rPr>
        <w:t>Fungi alone: 1 carbon, 1 nutrient makes 1 unit of biomass</w:t>
      </w:r>
    </w:p>
    <w:p w:rsidR="00CD4A2C" w:rsidRPr="00CD4A2C" w:rsidRDefault="00CD4A2C" w:rsidP="00CD4A2C">
      <w:pPr>
        <w:numPr>
          <w:ilvl w:val="1"/>
          <w:numId w:val="3"/>
        </w:numPr>
        <w:rPr>
          <w:rFonts w:ascii="Helvetica" w:hAnsi="Helvetica" w:cs="Helvetica"/>
          <w:sz w:val="20"/>
          <w:szCs w:val="20"/>
        </w:rPr>
      </w:pPr>
      <w:r w:rsidRPr="00CD4A2C">
        <w:rPr>
          <w:rFonts w:ascii="Helvetica" w:hAnsi="Helvetica" w:cs="Helvetica"/>
          <w:sz w:val="20"/>
          <w:szCs w:val="20"/>
        </w:rPr>
        <w:t>Plants + fungi: 2 carbon, 1 nutrient makes 1 unit of biomass</w:t>
      </w:r>
    </w:p>
    <w:p w:rsidR="00CD4A2C" w:rsidRPr="00CD4A2C" w:rsidRDefault="00CD4A2C" w:rsidP="00CD4A2C">
      <w:pPr>
        <w:numPr>
          <w:ilvl w:val="0"/>
          <w:numId w:val="3"/>
        </w:numPr>
        <w:rPr>
          <w:rFonts w:ascii="Helvetica" w:hAnsi="Helvetica" w:cs="Helvetica"/>
          <w:sz w:val="20"/>
          <w:szCs w:val="20"/>
        </w:rPr>
      </w:pPr>
      <w:r w:rsidRPr="00CD4A2C">
        <w:rPr>
          <w:rFonts w:ascii="Helvetica" w:hAnsi="Helvetica" w:cs="Helvetica"/>
          <w:sz w:val="20"/>
          <w:szCs w:val="20"/>
        </w:rPr>
        <w:t xml:space="preserve">To play the game, have the students count off by 3s.  Number 1 will be a plant who gets a fungus partner (number 1 gets to choose a number 2 who will be their fungus partner).  Number 3 is plant working alone.  </w:t>
      </w:r>
    </w:p>
    <w:p w:rsidR="00CD4A2C" w:rsidRPr="00CD4A2C" w:rsidRDefault="00CD4A2C" w:rsidP="00CD4A2C">
      <w:pPr>
        <w:pStyle w:val="NormalWeb"/>
        <w:numPr>
          <w:ilvl w:val="0"/>
          <w:numId w:val="3"/>
        </w:numPr>
        <w:rPr>
          <w:rFonts w:ascii="Helvetica" w:hAnsi="Helvetica" w:cs="Helvetica"/>
          <w:b/>
          <w:sz w:val="20"/>
          <w:szCs w:val="20"/>
        </w:rPr>
      </w:pPr>
      <w:r w:rsidRPr="00CD4A2C">
        <w:rPr>
          <w:rFonts w:ascii="Helvetica" w:hAnsi="Helvetica" w:cs="Helvetica"/>
          <w:b/>
          <w:sz w:val="20"/>
          <w:szCs w:val="20"/>
        </w:rPr>
        <w:t xml:space="preserve"> </w:t>
      </w:r>
      <w:r w:rsidRPr="00CD4A2C">
        <w:rPr>
          <w:rFonts w:ascii="Helvetica" w:hAnsi="Helvetica" w:cs="Helvetica"/>
          <w:sz w:val="20"/>
          <w:szCs w:val="20"/>
        </w:rPr>
        <w:t xml:space="preserve">Pass out carbon and nutrient cards to the groups, according to the table below.  All groups get 6 yellow cards (carbon dioxide); the number of green or black cards (soil nutrients) depends on the environment.  Half the groups should be high nutrients and half should be low nutrients. </w:t>
      </w:r>
    </w:p>
    <w:tbl>
      <w:tblPr>
        <w:tblW w:w="0" w:type="auto"/>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1"/>
        <w:gridCol w:w="2507"/>
        <w:gridCol w:w="2507"/>
      </w:tblGrid>
      <w:tr w:rsidR="00CD4A2C" w:rsidRPr="00CD4A2C" w:rsidTr="00CD4A2C">
        <w:tc>
          <w:tcPr>
            <w:tcW w:w="0" w:type="auto"/>
          </w:tcPr>
          <w:p w:rsidR="00CD4A2C" w:rsidRPr="00CD4A2C" w:rsidRDefault="00CD4A2C" w:rsidP="006B7032">
            <w:pPr>
              <w:ind w:left="1980"/>
              <w:rPr>
                <w:rFonts w:ascii="Helvetica" w:hAnsi="Helvetica" w:cs="Helvetica"/>
                <w:sz w:val="20"/>
                <w:szCs w:val="20"/>
              </w:rPr>
            </w:pP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High nutrient environment</w:t>
            </w: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Low nutrient environment</w:t>
            </w:r>
          </w:p>
        </w:tc>
      </w:tr>
      <w:tr w:rsidR="00CD4A2C" w:rsidRPr="00CD4A2C" w:rsidTr="00CD4A2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Plant alone</w:t>
            </w: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6 yellow, 6 brown, 6 black</w:t>
            </w: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6 yellow, 2 brown, 2 black</w:t>
            </w:r>
          </w:p>
        </w:tc>
      </w:tr>
      <w:tr w:rsidR="00CD4A2C" w:rsidRPr="00CD4A2C" w:rsidTr="00CD4A2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Fungus alone</w:t>
            </w: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6 yellow, 6 brown, 6 black</w:t>
            </w: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6 yellow, 2 brown, 2 black</w:t>
            </w:r>
          </w:p>
        </w:tc>
      </w:tr>
      <w:tr w:rsidR="00CD4A2C" w:rsidRPr="00CD4A2C" w:rsidTr="00CD4A2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Plant + fungus</w:t>
            </w: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6 yellow, 6 brown, 6 black</w:t>
            </w:r>
          </w:p>
        </w:tc>
        <w:tc>
          <w:tcPr>
            <w:tcW w:w="0" w:type="auto"/>
          </w:tcPr>
          <w:p w:rsidR="00CD4A2C" w:rsidRPr="00CD4A2C" w:rsidRDefault="00CD4A2C" w:rsidP="006B7032">
            <w:pPr>
              <w:rPr>
                <w:rFonts w:ascii="Helvetica" w:hAnsi="Helvetica" w:cs="Helvetica"/>
                <w:sz w:val="20"/>
                <w:szCs w:val="20"/>
              </w:rPr>
            </w:pPr>
            <w:r w:rsidRPr="00CD4A2C">
              <w:rPr>
                <w:rFonts w:ascii="Helvetica" w:hAnsi="Helvetica" w:cs="Helvetica"/>
                <w:sz w:val="20"/>
                <w:szCs w:val="20"/>
              </w:rPr>
              <w:t>6 yellow, 2 brown, 2 black</w:t>
            </w:r>
          </w:p>
        </w:tc>
      </w:tr>
    </w:tbl>
    <w:p w:rsidR="00CD4A2C" w:rsidRPr="00CD4A2C" w:rsidRDefault="00CD4A2C" w:rsidP="00CD4A2C">
      <w:pPr>
        <w:pStyle w:val="NormalWeb"/>
        <w:numPr>
          <w:ilvl w:val="0"/>
          <w:numId w:val="3"/>
        </w:numPr>
        <w:rPr>
          <w:rFonts w:ascii="Helvetica" w:hAnsi="Helvetica" w:cs="Helvetica"/>
          <w:b/>
          <w:sz w:val="20"/>
          <w:szCs w:val="20"/>
        </w:rPr>
      </w:pPr>
      <w:r w:rsidRPr="00CD4A2C">
        <w:rPr>
          <w:rFonts w:ascii="Helvetica" w:hAnsi="Helvetica" w:cs="Helvetica"/>
          <w:sz w:val="20"/>
          <w:szCs w:val="20"/>
        </w:rPr>
        <w:t>Play the game, asking students to record their data on their worksheets</w:t>
      </w:r>
    </w:p>
    <w:p w:rsidR="00CD4A2C" w:rsidRPr="00CD4A2C" w:rsidRDefault="00CD4A2C" w:rsidP="00CD4A2C">
      <w:pPr>
        <w:pStyle w:val="NormalWeb"/>
        <w:numPr>
          <w:ilvl w:val="0"/>
          <w:numId w:val="3"/>
        </w:numPr>
        <w:rPr>
          <w:rFonts w:ascii="Helvetica" w:hAnsi="Helvetica" w:cs="Helvetica"/>
          <w:b/>
          <w:sz w:val="20"/>
          <w:szCs w:val="20"/>
        </w:rPr>
      </w:pPr>
      <w:r w:rsidRPr="00CD4A2C">
        <w:rPr>
          <w:rFonts w:ascii="Helvetica" w:hAnsi="Helvetica" w:cs="Helvetica"/>
          <w:sz w:val="20"/>
          <w:szCs w:val="20"/>
        </w:rPr>
        <w:t>If time allows, you can play the game again, reassigning students to new groups.</w:t>
      </w:r>
    </w:p>
    <w:p w:rsidR="00CD4A2C" w:rsidRPr="00CD4A2C" w:rsidRDefault="00CD4A2C" w:rsidP="00CD4A2C">
      <w:pPr>
        <w:pStyle w:val="NormalWeb"/>
        <w:numPr>
          <w:ilvl w:val="0"/>
          <w:numId w:val="3"/>
        </w:numPr>
        <w:rPr>
          <w:rFonts w:ascii="Helvetica" w:hAnsi="Helvetica" w:cs="Helvetica"/>
          <w:b/>
          <w:sz w:val="20"/>
          <w:szCs w:val="20"/>
        </w:rPr>
      </w:pPr>
      <w:r w:rsidRPr="00CD4A2C">
        <w:rPr>
          <w:rFonts w:ascii="Helvetica" w:hAnsi="Helvetica" w:cs="Helvetica"/>
          <w:sz w:val="20"/>
          <w:szCs w:val="20"/>
        </w:rPr>
        <w:t xml:space="preserve">Discuss your results: is the symbiosis between plants and </w:t>
      </w:r>
      <w:proofErr w:type="spellStart"/>
      <w:r w:rsidRPr="00CD4A2C">
        <w:rPr>
          <w:rFonts w:ascii="Helvetica" w:hAnsi="Helvetica" w:cs="Helvetica"/>
          <w:sz w:val="20"/>
          <w:szCs w:val="20"/>
        </w:rPr>
        <w:t>mycorrhizal</w:t>
      </w:r>
      <w:proofErr w:type="spellEnd"/>
      <w:r w:rsidRPr="00CD4A2C">
        <w:rPr>
          <w:rFonts w:ascii="Helvetica" w:hAnsi="Helvetica" w:cs="Helvetica"/>
          <w:sz w:val="20"/>
          <w:szCs w:val="20"/>
        </w:rPr>
        <w:t xml:space="preserve"> fungi a mutualism or a parasitism?  Review definitions of the terms and answer the last questions on the student worksheet.</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7C188B" w:rsidRPr="008A7B01" w:rsidRDefault="00CD4A2C" w:rsidP="007B4D59">
      <w:pPr>
        <w:pStyle w:val="NormalWeb"/>
        <w:spacing w:before="0" w:beforeAutospacing="0" w:after="0" w:afterAutospacing="0"/>
        <w:ind w:left="720"/>
        <w:rPr>
          <w:rFonts w:ascii="Helvetica" w:hAnsi="Helvetica"/>
          <w:sz w:val="20"/>
          <w:szCs w:val="20"/>
        </w:rPr>
      </w:pPr>
      <w:r>
        <w:rPr>
          <w:rFonts w:ascii="Helvetica" w:hAnsi="Helvetica"/>
          <w:sz w:val="20"/>
          <w:szCs w:val="20"/>
        </w:rPr>
        <w:t>Assessment questions included on student worksheet</w:t>
      </w:r>
      <w:r w:rsidR="007B4D59">
        <w:rPr>
          <w:rFonts w:ascii="Helvetica" w:hAnsi="Helvetica"/>
          <w:sz w:val="20"/>
          <w:szCs w:val="20"/>
        </w:rPr>
        <w:t xml:space="preserve"> (found on “</w:t>
      </w:r>
      <w:proofErr w:type="spellStart"/>
      <w:r w:rsidR="007B4D59">
        <w:rPr>
          <w:rFonts w:ascii="Helvetica" w:hAnsi="Helvetica"/>
          <w:sz w:val="20"/>
          <w:szCs w:val="20"/>
        </w:rPr>
        <w:t>Mycorrhizae</w:t>
      </w:r>
      <w:proofErr w:type="spellEnd"/>
      <w:r w:rsidR="007B4D59">
        <w:rPr>
          <w:rFonts w:ascii="Helvetica" w:hAnsi="Helvetica"/>
          <w:sz w:val="20"/>
          <w:szCs w:val="20"/>
        </w:rPr>
        <w:t>: mutualism or parasitism” lesson page on GK-12 website)</w:t>
      </w:r>
    </w:p>
    <w:p w:rsidR="00B457E5" w:rsidRDefault="00B457E5"/>
    <w:sectPr w:rsidR="00B457E5" w:rsidSect="00B457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73" w:rsidRDefault="003B0973">
      <w:r>
        <w:separator/>
      </w:r>
    </w:p>
  </w:endnote>
  <w:endnote w:type="continuationSeparator" w:id="0">
    <w:p w:rsidR="003B0973" w:rsidRDefault="003B0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w:t>
    </w:r>
    <w:r w:rsidR="007B4D59">
      <w:rPr>
        <w:rFonts w:ascii="Helvetica" w:hAnsi="Helvetica"/>
        <w:b/>
        <w:color w:val="808080" w:themeColor="background1" w:themeShade="80"/>
        <w:sz w:val="20"/>
      </w:rPr>
      <w:t xml:space="preserve"> K-12 Partnership </w:t>
    </w:r>
    <w:r w:rsidR="007B4D59">
      <w:rPr>
        <w:rFonts w:ascii="Helvetica" w:hAnsi="Helvetica"/>
        <w:b/>
        <w:color w:val="808080" w:themeColor="background1" w:themeShade="80"/>
        <w:sz w:val="20"/>
      </w:rPr>
      <w:tab/>
    </w:r>
    <w:r w:rsidR="007B4D59">
      <w:rPr>
        <w:rFonts w:ascii="Helvetica" w:hAnsi="Helvetica"/>
        <w:b/>
        <w:color w:val="808080" w:themeColor="background1" w:themeShade="80"/>
        <w:sz w:val="20"/>
      </w:rPr>
      <w:tab/>
      <w:t>Created 2009, Updated 11/2015</w:t>
    </w:r>
  </w:p>
  <w:p w:rsidR="00B457E5" w:rsidRPr="00263D0C" w:rsidRDefault="007B4D59" w:rsidP="007C188B">
    <w:pPr>
      <w:pStyle w:val="Header"/>
      <w:rPr>
        <w:rFonts w:ascii="Helvetica" w:hAnsi="Helvetica"/>
        <w:b/>
        <w:color w:val="808080" w:themeColor="background1" w:themeShade="80"/>
        <w:sz w:val="20"/>
      </w:rPr>
    </w:pPr>
    <w:proofErr w:type="spellStart"/>
    <w:r>
      <w:rPr>
        <w:rFonts w:ascii="Helvetica" w:hAnsi="Helvetica"/>
        <w:b/>
        <w:color w:val="808080" w:themeColor="background1" w:themeShade="80"/>
        <w:sz w:val="20"/>
      </w:rPr>
      <w:t>Mycorrhizae</w:t>
    </w:r>
    <w:proofErr w:type="spellEnd"/>
    <w:r>
      <w:rPr>
        <w:rFonts w:ascii="Helvetica" w:hAnsi="Helvetica"/>
        <w:b/>
        <w:color w:val="808080" w:themeColor="background1" w:themeShade="80"/>
        <w:sz w:val="20"/>
      </w:rPr>
      <w:t>: mutualism or parasitism?</w:t>
    </w:r>
    <w:r w:rsidR="00B457E5" w:rsidRPr="00263D0C">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t>pg.</w:t>
    </w:r>
    <w:r w:rsidR="0045109A"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5109A" w:rsidRPr="00263D0C">
      <w:rPr>
        <w:rStyle w:val="PageNumber"/>
        <w:rFonts w:ascii="Helvetica" w:hAnsi="Helvetica"/>
        <w:b/>
        <w:color w:val="808080" w:themeColor="background1" w:themeShade="80"/>
        <w:sz w:val="20"/>
      </w:rPr>
      <w:fldChar w:fldCharType="separate"/>
    </w:r>
    <w:r w:rsidR="007873BF">
      <w:rPr>
        <w:rStyle w:val="PageNumber"/>
        <w:rFonts w:ascii="Helvetica" w:hAnsi="Helvetica"/>
        <w:b/>
        <w:noProof/>
        <w:color w:val="808080" w:themeColor="background1" w:themeShade="80"/>
        <w:sz w:val="20"/>
      </w:rPr>
      <w:t>3</w:t>
    </w:r>
    <w:r w:rsidR="0045109A"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73" w:rsidRDefault="003B0973">
      <w:r>
        <w:separator/>
      </w:r>
    </w:p>
  </w:footnote>
  <w:footnote w:type="continuationSeparator" w:id="0">
    <w:p w:rsidR="003B0973" w:rsidRDefault="003B0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B1828"/>
    <w:multiLevelType w:val="hybridMultilevel"/>
    <w:tmpl w:val="31DC1596"/>
    <w:lvl w:ilvl="0" w:tplc="47004674">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51783DCB"/>
    <w:multiLevelType w:val="hybridMultilevel"/>
    <w:tmpl w:val="93082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2905E6"/>
    <w:multiLevelType w:val="hybridMultilevel"/>
    <w:tmpl w:val="7566246E"/>
    <w:lvl w:ilvl="0" w:tplc="ABAA4E26">
      <w:start w:val="1"/>
      <w:numFmt w:val="decimal"/>
      <w:lvlText w:val="%1."/>
      <w:lvlJc w:val="left"/>
      <w:pPr>
        <w:ind w:left="720" w:hanging="360"/>
      </w:pPr>
      <w:rPr>
        <w:rFonts w:ascii="Times New Roman" w:hAnsi="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7C188B"/>
    <w:rsid w:val="00081129"/>
    <w:rsid w:val="00081B4F"/>
    <w:rsid w:val="00263D0C"/>
    <w:rsid w:val="003B0973"/>
    <w:rsid w:val="00432EB5"/>
    <w:rsid w:val="0045109A"/>
    <w:rsid w:val="0054359C"/>
    <w:rsid w:val="005C2C7B"/>
    <w:rsid w:val="007265E8"/>
    <w:rsid w:val="007873BF"/>
    <w:rsid w:val="007B4D59"/>
    <w:rsid w:val="007C188B"/>
    <w:rsid w:val="007C2AD2"/>
    <w:rsid w:val="007C3836"/>
    <w:rsid w:val="008831C5"/>
    <w:rsid w:val="009356DE"/>
    <w:rsid w:val="00B06F41"/>
    <w:rsid w:val="00B457E5"/>
    <w:rsid w:val="00B87D43"/>
    <w:rsid w:val="00C03506"/>
    <w:rsid w:val="00C73A01"/>
    <w:rsid w:val="00CC4D24"/>
    <w:rsid w:val="00CD4A2C"/>
    <w:rsid w:val="00DC42DE"/>
    <w:rsid w:val="00E713DD"/>
    <w:rsid w:val="00F30B9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customStyle="1" w:styleId="normal0">
    <w:name w:val="normal"/>
    <w:rsid w:val="005C2C7B"/>
    <w:pPr>
      <w:widowControl w:val="0"/>
      <w:contextualSpacing/>
    </w:pPr>
    <w:rPr>
      <w:rFonts w:ascii="Times New Roman" w:eastAsia="Times New Roman" w:hAnsi="Times New Roman" w:cs="Times New Roman"/>
      <w:color w:val="000000"/>
      <w:szCs w:val="20"/>
    </w:rPr>
  </w:style>
  <w:style w:type="paragraph" w:styleId="ListParagraph">
    <w:name w:val="List Paragraph"/>
    <w:basedOn w:val="Normal"/>
    <w:uiPriority w:val="34"/>
    <w:qFormat/>
    <w:rsid w:val="007873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2015-10-20T22:23:00Z</dcterms:created>
  <dcterms:modified xsi:type="dcterms:W3CDTF">2015-11-02T02:46:00Z</dcterms:modified>
</cp:coreProperties>
</file>